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Al-Farabi Kazakh National University</w:t>
      </w:r>
    </w:p>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Department of Philosophy and Political Science</w:t>
      </w:r>
    </w:p>
    <w:p w:rsidR="00AA01C1" w:rsidRPr="00D542D7" w:rsidRDefault="00BD3085" w:rsidP="00AA01C1">
      <w:pPr>
        <w:pStyle w:val="Default"/>
        <w:jc w:val="center"/>
        <w:rPr>
          <w:rFonts w:ascii="Arial" w:hAnsi="Arial" w:cs="Arial"/>
          <w:sz w:val="23"/>
          <w:szCs w:val="23"/>
        </w:rPr>
      </w:pPr>
      <w:r>
        <w:rPr>
          <w:rFonts w:ascii="Arial" w:hAnsi="Arial" w:cs="Arial"/>
          <w:b/>
          <w:bCs/>
          <w:sz w:val="23"/>
          <w:szCs w:val="23"/>
        </w:rPr>
        <w:t>SY</w:t>
      </w:r>
      <w:r w:rsidR="00AA01C1" w:rsidRPr="00D542D7">
        <w:rPr>
          <w:rFonts w:ascii="Arial" w:hAnsi="Arial" w:cs="Arial"/>
          <w:b/>
          <w:bCs/>
          <w:sz w:val="23"/>
          <w:szCs w:val="23"/>
        </w:rPr>
        <w:t>LLABUS</w:t>
      </w:r>
    </w:p>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Political Science (Introductory Course)</w:t>
      </w:r>
    </w:p>
    <w:p w:rsidR="00AA01C1" w:rsidRPr="00D542D7" w:rsidRDefault="00AA01C1" w:rsidP="00AA01C1">
      <w:pPr>
        <w:pStyle w:val="Default"/>
        <w:jc w:val="center"/>
        <w:rPr>
          <w:rFonts w:ascii="Arial" w:hAnsi="Arial" w:cs="Arial"/>
          <w:b/>
          <w:caps/>
        </w:rPr>
      </w:pPr>
      <w:r w:rsidRPr="00D542D7">
        <w:rPr>
          <w:rFonts w:ascii="Arial" w:hAnsi="Arial" w:cs="Arial"/>
          <w:b/>
          <w:bCs/>
          <w:sz w:val="23"/>
          <w:szCs w:val="23"/>
        </w:rPr>
        <w:t>Spring Semester, 2020 - 2021 Academic Year</w:t>
      </w:r>
    </w:p>
    <w:p w:rsidR="00AA01C1" w:rsidRPr="00D542D7" w:rsidRDefault="00AA01C1" w:rsidP="00AA01C1">
      <w:pPr>
        <w:pStyle w:val="Default"/>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663"/>
        <w:gridCol w:w="8930"/>
      </w:tblGrid>
      <w:tr w:rsidR="006D7B87" w:rsidRPr="00D542D7" w:rsidTr="00D542D7">
        <w:trPr>
          <w:trHeight w:val="384"/>
        </w:trPr>
        <w:tc>
          <w:tcPr>
            <w:tcW w:w="10593" w:type="dxa"/>
            <w:gridSpan w:val="2"/>
            <w:tcBorders>
              <w:top w:val="single" w:sz="4" w:space="0" w:color="auto"/>
              <w:left w:val="single" w:sz="4" w:space="0" w:color="auto"/>
              <w:bottom w:val="single" w:sz="4" w:space="0" w:color="auto"/>
              <w:right w:val="single" w:sz="4" w:space="0" w:color="auto"/>
            </w:tcBorders>
          </w:tcPr>
          <w:p w:rsidR="006D7B87" w:rsidRPr="00D542D7" w:rsidRDefault="00222C38">
            <w:pPr>
              <w:pStyle w:val="Default"/>
              <w:rPr>
                <w:rFonts w:ascii="Arial" w:hAnsi="Arial" w:cs="Arial"/>
                <w:sz w:val="23"/>
                <w:szCs w:val="23"/>
              </w:rPr>
            </w:pPr>
            <w:r w:rsidRPr="00D542D7">
              <w:rPr>
                <w:rFonts w:ascii="Arial" w:hAnsi="Arial" w:cs="Arial"/>
                <w:sz w:val="23"/>
                <w:szCs w:val="23"/>
              </w:rPr>
              <w:t xml:space="preserve">Delivered by </w:t>
            </w:r>
            <w:r w:rsidR="006D7B87" w:rsidRPr="00D542D7">
              <w:rPr>
                <w:rFonts w:ascii="Arial" w:hAnsi="Arial" w:cs="Arial"/>
                <w:sz w:val="23"/>
                <w:szCs w:val="23"/>
              </w:rPr>
              <w:t>Marem Buzurtanova</w:t>
            </w:r>
            <w:r w:rsidRPr="00D542D7">
              <w:rPr>
                <w:rFonts w:ascii="Arial" w:hAnsi="Arial" w:cs="Arial"/>
                <w:sz w:val="23"/>
                <w:szCs w:val="23"/>
              </w:rPr>
              <w:t>, Senior Lecturer</w:t>
            </w:r>
          </w:p>
          <w:p w:rsidR="006D7B87" w:rsidRPr="00D542D7" w:rsidRDefault="006D7B87">
            <w:pPr>
              <w:pStyle w:val="Default"/>
              <w:rPr>
                <w:rFonts w:ascii="Arial" w:hAnsi="Arial" w:cs="Arial"/>
                <w:sz w:val="23"/>
                <w:szCs w:val="23"/>
              </w:rPr>
            </w:pPr>
            <w:r w:rsidRPr="00D542D7">
              <w:rPr>
                <w:rFonts w:ascii="Arial" w:hAnsi="Arial" w:cs="Arial"/>
                <w:sz w:val="23"/>
                <w:szCs w:val="23"/>
              </w:rPr>
              <w:t>e</w:t>
            </w:r>
            <w:r w:rsidR="00D542D7">
              <w:rPr>
                <w:rFonts w:ascii="Arial" w:hAnsi="Arial" w:cs="Arial"/>
                <w:sz w:val="23"/>
                <w:szCs w:val="23"/>
              </w:rPr>
              <w:t>-</w:t>
            </w:r>
            <w:r w:rsidRPr="00D542D7">
              <w:rPr>
                <w:rFonts w:ascii="Arial" w:hAnsi="Arial" w:cs="Arial"/>
                <w:sz w:val="23"/>
                <w:szCs w:val="23"/>
              </w:rPr>
              <w:t xml:space="preserve">mail: </w:t>
            </w:r>
            <w:hyperlink r:id="rId5" w:history="1">
              <w:r w:rsidRPr="00D542D7">
                <w:rPr>
                  <w:rFonts w:ascii="Arial" w:hAnsi="Arial" w:cs="Arial"/>
                  <w:sz w:val="23"/>
                  <w:szCs w:val="23"/>
                </w:rPr>
                <w:t>marem_buzurtanova@hotmail.com</w:t>
              </w:r>
            </w:hyperlink>
            <w:r w:rsidRPr="00D542D7">
              <w:rPr>
                <w:rFonts w:ascii="Arial" w:hAnsi="Arial" w:cs="Arial"/>
                <w:sz w:val="23"/>
                <w:szCs w:val="23"/>
              </w:rPr>
              <w:t xml:space="preserve"> </w:t>
            </w:r>
          </w:p>
          <w:p w:rsidR="006D7B87" w:rsidRPr="00D542D7" w:rsidRDefault="006D7B87">
            <w:pPr>
              <w:pStyle w:val="Default"/>
              <w:rPr>
                <w:rFonts w:ascii="Arial" w:hAnsi="Arial" w:cs="Arial"/>
                <w:sz w:val="23"/>
                <w:szCs w:val="23"/>
              </w:rPr>
            </w:pPr>
            <w:r w:rsidRPr="00D542D7">
              <w:rPr>
                <w:rFonts w:ascii="Arial" w:hAnsi="Arial" w:cs="Arial"/>
                <w:sz w:val="23"/>
                <w:szCs w:val="23"/>
              </w:rPr>
              <w:t>Phone number: 87773707063</w:t>
            </w:r>
          </w:p>
        </w:tc>
      </w:tr>
      <w:tr w:rsidR="00AA01C1" w:rsidRPr="00D542D7" w:rsidTr="00D542D7">
        <w:trPr>
          <w:trHeight w:val="557"/>
        </w:trPr>
        <w:tc>
          <w:tcPr>
            <w:tcW w:w="1663" w:type="dxa"/>
            <w:tcBorders>
              <w:top w:val="single" w:sz="4" w:space="0" w:color="auto"/>
              <w:left w:val="single" w:sz="4" w:space="0" w:color="auto"/>
              <w:bottom w:val="single" w:sz="4" w:space="0" w:color="auto"/>
              <w:right w:val="single" w:sz="4" w:space="0" w:color="auto"/>
            </w:tcBorders>
          </w:tcPr>
          <w:p w:rsidR="00AA01C1" w:rsidRPr="00D542D7" w:rsidRDefault="006D7B87">
            <w:pPr>
              <w:pStyle w:val="Default"/>
              <w:rPr>
                <w:rFonts w:ascii="Arial" w:hAnsi="Arial" w:cs="Arial"/>
                <w:b/>
                <w:sz w:val="23"/>
                <w:szCs w:val="23"/>
              </w:rPr>
            </w:pPr>
            <w:r w:rsidRPr="00D542D7">
              <w:rPr>
                <w:rFonts w:ascii="Arial" w:hAnsi="Arial" w:cs="Arial"/>
                <w:b/>
                <w:sz w:val="23"/>
                <w:szCs w:val="23"/>
              </w:rPr>
              <w:t>C</w:t>
            </w:r>
            <w:r w:rsidR="00AA01C1" w:rsidRPr="00D542D7">
              <w:rPr>
                <w:rFonts w:ascii="Arial" w:hAnsi="Arial" w:cs="Arial"/>
                <w:b/>
                <w:sz w:val="23"/>
                <w:szCs w:val="23"/>
              </w:rPr>
              <w:t xml:space="preserve">ourse </w:t>
            </w:r>
            <w:r w:rsidRPr="00D542D7">
              <w:rPr>
                <w:rFonts w:ascii="Arial" w:hAnsi="Arial" w:cs="Arial"/>
                <w:b/>
                <w:sz w:val="23"/>
                <w:szCs w:val="23"/>
              </w:rPr>
              <w:t xml:space="preserve">Description </w:t>
            </w:r>
          </w:p>
        </w:tc>
        <w:tc>
          <w:tcPr>
            <w:tcW w:w="8930" w:type="dxa"/>
            <w:tcBorders>
              <w:top w:val="single" w:sz="4" w:space="0" w:color="auto"/>
              <w:left w:val="single" w:sz="4" w:space="0" w:color="auto"/>
              <w:bottom w:val="single" w:sz="4" w:space="0" w:color="auto"/>
              <w:right w:val="single" w:sz="4" w:space="0" w:color="auto"/>
            </w:tcBorders>
          </w:tcPr>
          <w:p w:rsidR="00AA01C1" w:rsidRPr="00D542D7" w:rsidRDefault="006D7B87" w:rsidP="006D7B87">
            <w:pPr>
              <w:pStyle w:val="Default"/>
              <w:rPr>
                <w:rFonts w:ascii="Arial" w:hAnsi="Arial" w:cs="Arial"/>
                <w:sz w:val="23"/>
                <w:szCs w:val="23"/>
              </w:rPr>
            </w:pPr>
            <w:r w:rsidRPr="00D542D7">
              <w:rPr>
                <w:rFonts w:ascii="Arial" w:hAnsi="Arial" w:cs="Arial"/>
                <w:b/>
                <w:bCs/>
                <w:sz w:val="23"/>
                <w:szCs w:val="23"/>
              </w:rPr>
              <w:t>Aims and Objectives of the C</w:t>
            </w:r>
            <w:r w:rsidR="00AA01C1" w:rsidRPr="00D542D7">
              <w:rPr>
                <w:rFonts w:ascii="Arial" w:hAnsi="Arial" w:cs="Arial"/>
                <w:b/>
                <w:bCs/>
                <w:sz w:val="23"/>
                <w:szCs w:val="23"/>
              </w:rPr>
              <w:t xml:space="preserve">ourse </w:t>
            </w:r>
          </w:p>
          <w:p w:rsidR="00AA01C1" w:rsidRPr="00D542D7" w:rsidRDefault="00633E44" w:rsidP="001E316D">
            <w:pPr>
              <w:pStyle w:val="Default"/>
              <w:rPr>
                <w:rFonts w:ascii="Arial" w:hAnsi="Arial" w:cs="Arial"/>
                <w:sz w:val="23"/>
                <w:szCs w:val="23"/>
              </w:rPr>
            </w:pPr>
            <w:r w:rsidRPr="00D542D7">
              <w:rPr>
                <w:rFonts w:ascii="Arial" w:hAnsi="Arial" w:cs="Arial"/>
                <w:sz w:val="23"/>
                <w:szCs w:val="23"/>
              </w:rPr>
              <w:t>The course is introductory by nature</w:t>
            </w:r>
            <w:r w:rsidR="00674309" w:rsidRPr="00D542D7">
              <w:rPr>
                <w:rFonts w:ascii="Arial" w:hAnsi="Arial" w:cs="Arial"/>
                <w:sz w:val="23"/>
                <w:szCs w:val="23"/>
              </w:rPr>
              <w:t xml:space="preserve"> and is aimed at non-specialists</w:t>
            </w:r>
            <w:r w:rsidRPr="00D542D7">
              <w:rPr>
                <w:rFonts w:ascii="Arial" w:hAnsi="Arial" w:cs="Arial"/>
                <w:sz w:val="23"/>
                <w:szCs w:val="23"/>
              </w:rPr>
              <w:t xml:space="preserve">. On completion of the </w:t>
            </w:r>
            <w:r w:rsidR="001E316D" w:rsidRPr="00D542D7">
              <w:rPr>
                <w:rFonts w:ascii="Arial" w:hAnsi="Arial" w:cs="Arial"/>
                <w:sz w:val="23"/>
                <w:szCs w:val="23"/>
              </w:rPr>
              <w:t>course</w:t>
            </w:r>
            <w:r w:rsidR="001E316D" w:rsidRPr="00D542D7">
              <w:rPr>
                <w:rFonts w:ascii="Arial" w:hAnsi="Arial" w:cs="Arial"/>
                <w:color w:val="222222"/>
                <w:sz w:val="20"/>
                <w:szCs w:val="20"/>
                <w:shd w:val="clear" w:color="auto" w:fill="FFFFFF"/>
              </w:rPr>
              <w:t xml:space="preserve">, </w:t>
            </w:r>
            <w:r w:rsidRPr="00D542D7">
              <w:rPr>
                <w:rFonts w:ascii="Arial" w:hAnsi="Arial" w:cs="Arial"/>
                <w:sz w:val="23"/>
                <w:szCs w:val="23"/>
              </w:rPr>
              <w:t xml:space="preserve">the students should </w:t>
            </w:r>
            <w:r w:rsidR="00674309" w:rsidRPr="00D542D7">
              <w:rPr>
                <w:rFonts w:ascii="Arial" w:hAnsi="Arial" w:cs="Arial"/>
                <w:sz w:val="23"/>
                <w:szCs w:val="23"/>
              </w:rPr>
              <w:t>be familiar with the major developments throughout t</w:t>
            </w:r>
            <w:r w:rsidR="00222C38" w:rsidRPr="00D542D7">
              <w:rPr>
                <w:rFonts w:ascii="Arial" w:hAnsi="Arial" w:cs="Arial"/>
                <w:sz w:val="23"/>
                <w:szCs w:val="23"/>
              </w:rPr>
              <w:t>he history of political thought;</w:t>
            </w:r>
            <w:r w:rsidR="00674309" w:rsidRPr="00D542D7">
              <w:rPr>
                <w:rFonts w:ascii="Arial" w:hAnsi="Arial" w:cs="Arial"/>
                <w:sz w:val="23"/>
                <w:szCs w:val="23"/>
              </w:rPr>
              <w:t xml:space="preserve"> the role, </w:t>
            </w:r>
            <w:r w:rsidR="00215D61" w:rsidRPr="00D542D7">
              <w:rPr>
                <w:rFonts w:ascii="Arial" w:hAnsi="Arial" w:cs="Arial"/>
                <w:sz w:val="23"/>
                <w:szCs w:val="23"/>
              </w:rPr>
              <w:t>place, methods and scope of p</w:t>
            </w:r>
            <w:r w:rsidR="00674309" w:rsidRPr="00D542D7">
              <w:rPr>
                <w:rFonts w:ascii="Arial" w:hAnsi="Arial" w:cs="Arial"/>
                <w:sz w:val="23"/>
                <w:szCs w:val="23"/>
              </w:rPr>
              <w:t>olitical science with</w:t>
            </w:r>
            <w:r w:rsidR="00215D61" w:rsidRPr="00D542D7">
              <w:rPr>
                <w:rFonts w:ascii="Arial" w:hAnsi="Arial" w:cs="Arial"/>
                <w:sz w:val="23"/>
                <w:szCs w:val="23"/>
              </w:rPr>
              <w:t>in</w:t>
            </w:r>
            <w:r w:rsidR="00674309" w:rsidRPr="00D542D7">
              <w:rPr>
                <w:rFonts w:ascii="Arial" w:hAnsi="Arial" w:cs="Arial"/>
                <w:sz w:val="23"/>
                <w:szCs w:val="23"/>
              </w:rPr>
              <w:t xml:space="preserve"> the context of other social sciences and humanities; goals, mechanism and institutions of domestic and foreign policy of a state. </w:t>
            </w:r>
          </w:p>
          <w:p w:rsidR="00674309" w:rsidRPr="00D542D7" w:rsidRDefault="00674309" w:rsidP="001E316D">
            <w:pPr>
              <w:pStyle w:val="Default"/>
              <w:rPr>
                <w:rFonts w:ascii="Arial" w:hAnsi="Arial" w:cs="Arial"/>
                <w:sz w:val="23"/>
                <w:szCs w:val="23"/>
              </w:rPr>
            </w:pPr>
            <w:r w:rsidRPr="00D542D7">
              <w:rPr>
                <w:rFonts w:ascii="Arial" w:hAnsi="Arial" w:cs="Arial"/>
                <w:b/>
                <w:sz w:val="23"/>
                <w:szCs w:val="23"/>
              </w:rPr>
              <w:t>Course Structure</w:t>
            </w:r>
            <w:r w:rsidRPr="00D542D7">
              <w:rPr>
                <w:rFonts w:ascii="Arial" w:hAnsi="Arial" w:cs="Arial"/>
                <w:sz w:val="23"/>
                <w:szCs w:val="23"/>
              </w:rPr>
              <w:t xml:space="preserve">: the course contains three modules focused on the following topics: </w:t>
            </w:r>
            <w:r w:rsidRPr="00D542D7">
              <w:rPr>
                <w:rFonts w:ascii="Arial" w:hAnsi="Arial" w:cs="Arial"/>
                <w:i/>
                <w:sz w:val="23"/>
                <w:szCs w:val="23"/>
              </w:rPr>
              <w:t>history of political thought, political science as academic discipline</w:t>
            </w:r>
            <w:r w:rsidRPr="00D542D7">
              <w:rPr>
                <w:rFonts w:ascii="Arial" w:hAnsi="Arial" w:cs="Arial"/>
                <w:sz w:val="23"/>
                <w:szCs w:val="23"/>
              </w:rPr>
              <w:t xml:space="preserve">, and </w:t>
            </w:r>
            <w:r w:rsidRPr="00D542D7">
              <w:rPr>
                <w:rFonts w:ascii="Arial" w:hAnsi="Arial" w:cs="Arial"/>
                <w:i/>
                <w:sz w:val="23"/>
                <w:szCs w:val="23"/>
              </w:rPr>
              <w:t>foreign and</w:t>
            </w:r>
            <w:r w:rsidRPr="00D542D7">
              <w:rPr>
                <w:rFonts w:ascii="Arial" w:hAnsi="Arial" w:cs="Arial"/>
                <w:sz w:val="23"/>
                <w:szCs w:val="23"/>
              </w:rPr>
              <w:t xml:space="preserve"> </w:t>
            </w:r>
            <w:r w:rsidRPr="00D542D7">
              <w:rPr>
                <w:rFonts w:ascii="Arial" w:hAnsi="Arial" w:cs="Arial"/>
                <w:i/>
                <w:sz w:val="23"/>
                <w:szCs w:val="23"/>
              </w:rPr>
              <w:t>domestic policies of state</w:t>
            </w:r>
            <w:r w:rsidRPr="00D542D7">
              <w:rPr>
                <w:rFonts w:ascii="Arial" w:hAnsi="Arial" w:cs="Arial"/>
                <w:sz w:val="23"/>
                <w:szCs w:val="23"/>
              </w:rPr>
              <w:t xml:space="preserve"> respectively. </w:t>
            </w:r>
          </w:p>
          <w:p w:rsidR="00674309" w:rsidRPr="00D542D7" w:rsidRDefault="00674309" w:rsidP="001E316D">
            <w:pPr>
              <w:pStyle w:val="Default"/>
              <w:rPr>
                <w:rFonts w:ascii="Arial" w:hAnsi="Arial" w:cs="Arial"/>
                <w:sz w:val="23"/>
                <w:szCs w:val="23"/>
              </w:rPr>
            </w:pPr>
            <w:r w:rsidRPr="00D542D7">
              <w:rPr>
                <w:rFonts w:ascii="Arial" w:hAnsi="Arial" w:cs="Arial"/>
                <w:b/>
                <w:sz w:val="23"/>
                <w:szCs w:val="23"/>
              </w:rPr>
              <w:t>Learning Outcomes for the Course</w:t>
            </w:r>
            <w:r w:rsidRPr="00D542D7">
              <w:rPr>
                <w:rFonts w:ascii="Arial" w:hAnsi="Arial" w:cs="Arial"/>
                <w:sz w:val="23"/>
                <w:szCs w:val="23"/>
              </w:rPr>
              <w:t xml:space="preserve">: </w:t>
            </w:r>
          </w:p>
          <w:p w:rsidR="00F44BE9" w:rsidRPr="00D542D7" w:rsidRDefault="00F44BE9" w:rsidP="00F44BE9">
            <w:pPr>
              <w:pStyle w:val="Default"/>
              <w:rPr>
                <w:rFonts w:ascii="Arial" w:hAnsi="Arial" w:cs="Arial"/>
                <w:sz w:val="23"/>
                <w:szCs w:val="23"/>
              </w:rPr>
            </w:pPr>
            <w:r w:rsidRPr="00D542D7">
              <w:rPr>
                <w:rFonts w:ascii="Arial" w:hAnsi="Arial" w:cs="Arial"/>
                <w:sz w:val="23"/>
                <w:szCs w:val="23"/>
              </w:rPr>
              <w:t>On completion of the 1</w:t>
            </w:r>
            <w:r w:rsidRPr="00D542D7">
              <w:rPr>
                <w:rFonts w:ascii="Arial" w:hAnsi="Arial" w:cs="Arial"/>
                <w:sz w:val="23"/>
                <w:szCs w:val="23"/>
                <w:vertAlign w:val="superscript"/>
              </w:rPr>
              <w:t>st</w:t>
            </w:r>
            <w:r w:rsidRPr="00D542D7">
              <w:rPr>
                <w:rFonts w:ascii="Arial" w:hAnsi="Arial" w:cs="Arial"/>
                <w:sz w:val="23"/>
                <w:szCs w:val="23"/>
              </w:rPr>
              <w:t xml:space="preserve"> Module, the students should be able:</w:t>
            </w:r>
          </w:p>
          <w:p w:rsidR="00F44BE9" w:rsidRPr="00D542D7" w:rsidRDefault="00F44BE9" w:rsidP="00F44BE9">
            <w:pPr>
              <w:pStyle w:val="Default"/>
              <w:numPr>
                <w:ilvl w:val="0"/>
                <w:numId w:val="1"/>
              </w:numPr>
              <w:rPr>
                <w:rFonts w:ascii="Arial" w:hAnsi="Arial" w:cs="Arial"/>
                <w:sz w:val="23"/>
                <w:szCs w:val="23"/>
              </w:rPr>
            </w:pPr>
            <w:r w:rsidRPr="00D542D7">
              <w:rPr>
                <w:rFonts w:ascii="Arial" w:hAnsi="Arial" w:cs="Arial"/>
                <w:sz w:val="23"/>
                <w:szCs w:val="23"/>
              </w:rPr>
              <w:t xml:space="preserve"> to distinguish between the major stages in the history of political thought throughout the Antiquity </w:t>
            </w:r>
            <w:r w:rsidR="00222C38" w:rsidRPr="00D542D7">
              <w:rPr>
                <w:rFonts w:ascii="Arial" w:hAnsi="Arial" w:cs="Arial"/>
                <w:sz w:val="23"/>
                <w:szCs w:val="23"/>
              </w:rPr>
              <w:t>and Classical Age,</w:t>
            </w:r>
            <w:r w:rsidRPr="00D542D7">
              <w:rPr>
                <w:rFonts w:ascii="Arial" w:hAnsi="Arial" w:cs="Arial"/>
                <w:sz w:val="23"/>
                <w:szCs w:val="23"/>
              </w:rPr>
              <w:t xml:space="preserve"> Middle Ages, Renaissance and Enlig</w:t>
            </w:r>
            <w:r w:rsidR="00222C38" w:rsidRPr="00D542D7">
              <w:rPr>
                <w:rFonts w:ascii="Arial" w:hAnsi="Arial" w:cs="Arial"/>
                <w:sz w:val="23"/>
                <w:szCs w:val="23"/>
              </w:rPr>
              <w:t>htenment,</w:t>
            </w:r>
            <w:r w:rsidRPr="00D542D7">
              <w:rPr>
                <w:rFonts w:ascii="Arial" w:hAnsi="Arial" w:cs="Arial"/>
                <w:sz w:val="23"/>
                <w:szCs w:val="23"/>
              </w:rPr>
              <w:t xml:space="preserve"> 19th, 20th and 21st Centuries;</w:t>
            </w:r>
          </w:p>
          <w:p w:rsidR="00F44BE9" w:rsidRPr="00D542D7" w:rsidRDefault="00F44BE9" w:rsidP="00F44BE9">
            <w:pPr>
              <w:pStyle w:val="Default"/>
              <w:numPr>
                <w:ilvl w:val="0"/>
                <w:numId w:val="1"/>
              </w:numPr>
              <w:rPr>
                <w:rFonts w:ascii="Arial" w:hAnsi="Arial" w:cs="Arial"/>
                <w:sz w:val="23"/>
                <w:szCs w:val="23"/>
              </w:rPr>
            </w:pPr>
            <w:r w:rsidRPr="00D542D7">
              <w:rPr>
                <w:rFonts w:ascii="Arial" w:hAnsi="Arial" w:cs="Arial"/>
                <w:sz w:val="23"/>
                <w:szCs w:val="23"/>
              </w:rPr>
              <w:t>compare and contrast the main features of pre-modern and modern political thinking.</w:t>
            </w:r>
          </w:p>
          <w:p w:rsidR="00215D61" w:rsidRPr="00D542D7" w:rsidRDefault="00F44BE9" w:rsidP="00F44BE9">
            <w:pPr>
              <w:pStyle w:val="Default"/>
              <w:rPr>
                <w:rFonts w:ascii="Arial" w:hAnsi="Arial" w:cs="Arial"/>
                <w:sz w:val="23"/>
                <w:szCs w:val="23"/>
              </w:rPr>
            </w:pPr>
            <w:r w:rsidRPr="00D542D7">
              <w:rPr>
                <w:rFonts w:ascii="Arial" w:hAnsi="Arial" w:cs="Arial"/>
                <w:sz w:val="23"/>
                <w:szCs w:val="23"/>
              </w:rPr>
              <w:t>On completion of the 2</w:t>
            </w:r>
            <w:r w:rsidRPr="00D542D7">
              <w:rPr>
                <w:rFonts w:ascii="Arial" w:hAnsi="Arial" w:cs="Arial"/>
                <w:sz w:val="23"/>
                <w:szCs w:val="23"/>
                <w:vertAlign w:val="superscript"/>
              </w:rPr>
              <w:t>nd</w:t>
            </w:r>
            <w:r w:rsidRPr="00D542D7">
              <w:rPr>
                <w:rFonts w:ascii="Arial" w:hAnsi="Arial" w:cs="Arial"/>
                <w:sz w:val="23"/>
                <w:szCs w:val="23"/>
              </w:rPr>
              <w:t xml:space="preserve"> Module, the students should be able</w:t>
            </w:r>
            <w:r w:rsidR="00215D61" w:rsidRPr="00D542D7">
              <w:rPr>
                <w:rFonts w:ascii="Arial" w:hAnsi="Arial" w:cs="Arial"/>
                <w:sz w:val="23"/>
                <w:szCs w:val="23"/>
              </w:rPr>
              <w:t xml:space="preserve">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locate </w:t>
            </w:r>
            <w:r w:rsidR="00222C38" w:rsidRPr="00D542D7">
              <w:rPr>
                <w:rFonts w:ascii="Arial" w:hAnsi="Arial" w:cs="Arial"/>
                <w:sz w:val="23"/>
                <w:szCs w:val="23"/>
              </w:rPr>
              <w:t>political s</w:t>
            </w:r>
            <w:r w:rsidRPr="00D542D7">
              <w:rPr>
                <w:rFonts w:ascii="Arial" w:hAnsi="Arial" w:cs="Arial"/>
                <w:sz w:val="23"/>
                <w:szCs w:val="23"/>
              </w:rPr>
              <w:t>cience as within</w:t>
            </w:r>
            <w:r w:rsidR="00222C38" w:rsidRPr="00D542D7">
              <w:rPr>
                <w:rFonts w:ascii="Arial" w:hAnsi="Arial" w:cs="Arial"/>
                <w:sz w:val="23"/>
                <w:szCs w:val="23"/>
              </w:rPr>
              <w:t xml:space="preserve"> other</w:t>
            </w:r>
            <w:r w:rsidRPr="00D542D7">
              <w:rPr>
                <w:rFonts w:ascii="Arial" w:hAnsi="Arial" w:cs="Arial"/>
                <w:sz w:val="23"/>
                <w:szCs w:val="23"/>
              </w:rPr>
              <w:t xml:space="preserve"> academic d</w:t>
            </w:r>
            <w:r w:rsidR="00F44BE9" w:rsidRPr="00D542D7">
              <w:rPr>
                <w:rFonts w:ascii="Arial" w:hAnsi="Arial" w:cs="Arial"/>
                <w:sz w:val="23"/>
                <w:szCs w:val="23"/>
              </w:rPr>
              <w:t>iscipline</w:t>
            </w:r>
            <w:r w:rsidRPr="00D542D7">
              <w:rPr>
                <w:rFonts w:ascii="Arial" w:hAnsi="Arial" w:cs="Arial"/>
                <w:sz w:val="23"/>
                <w:szCs w:val="23"/>
              </w:rPr>
              <w:t>s; to trace its origin and establishment; to be aware of its scope, focus and m</w:t>
            </w:r>
            <w:r w:rsidR="00F44BE9" w:rsidRPr="00D542D7">
              <w:rPr>
                <w:rFonts w:ascii="Arial" w:hAnsi="Arial" w:cs="Arial"/>
                <w:sz w:val="23"/>
                <w:szCs w:val="23"/>
              </w:rPr>
              <w:t xml:space="preserve">ethodology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to have basic skills of application of the q</w:t>
            </w:r>
            <w:r w:rsidR="00F44BE9" w:rsidRPr="00D542D7">
              <w:rPr>
                <w:rFonts w:ascii="Arial" w:hAnsi="Arial" w:cs="Arial"/>
                <w:sz w:val="23"/>
                <w:szCs w:val="23"/>
              </w:rPr>
              <w:t xml:space="preserve">ualitative </w:t>
            </w:r>
            <w:r w:rsidRPr="00D542D7">
              <w:rPr>
                <w:rFonts w:ascii="Arial" w:hAnsi="Arial" w:cs="Arial"/>
                <w:sz w:val="23"/>
                <w:szCs w:val="23"/>
              </w:rPr>
              <w:t>and quantitative research m</w:t>
            </w:r>
            <w:r w:rsidR="00F44BE9" w:rsidRPr="00D542D7">
              <w:rPr>
                <w:rFonts w:ascii="Arial" w:hAnsi="Arial" w:cs="Arial"/>
                <w:sz w:val="23"/>
                <w:szCs w:val="23"/>
              </w:rPr>
              <w:t xml:space="preserve">ethods </w:t>
            </w:r>
            <w:r w:rsidR="00222C38" w:rsidRPr="00D542D7">
              <w:rPr>
                <w:rFonts w:ascii="Arial" w:hAnsi="Arial" w:cs="Arial"/>
                <w:sz w:val="23"/>
                <w:szCs w:val="23"/>
              </w:rPr>
              <w:t>in p</w:t>
            </w:r>
            <w:r w:rsidRPr="00D542D7">
              <w:rPr>
                <w:rFonts w:ascii="Arial" w:hAnsi="Arial" w:cs="Arial"/>
                <w:sz w:val="23"/>
                <w:szCs w:val="23"/>
              </w:rPr>
              <w:t>olitica</w:t>
            </w:r>
            <w:r w:rsidR="00222C38" w:rsidRPr="00D542D7">
              <w:rPr>
                <w:rFonts w:ascii="Arial" w:hAnsi="Arial" w:cs="Arial"/>
                <w:sz w:val="23"/>
                <w:szCs w:val="23"/>
              </w:rPr>
              <w:t>l s</w:t>
            </w:r>
            <w:r w:rsidRPr="00D542D7">
              <w:rPr>
                <w:rFonts w:ascii="Arial" w:hAnsi="Arial" w:cs="Arial"/>
                <w:sz w:val="23"/>
                <w:szCs w:val="23"/>
              </w:rPr>
              <w:t xml:space="preserve">cience;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form and articulate </w:t>
            </w:r>
            <w:r w:rsidR="00222C38" w:rsidRPr="00D542D7">
              <w:rPr>
                <w:rFonts w:ascii="Arial" w:hAnsi="Arial" w:cs="Arial"/>
                <w:sz w:val="23"/>
                <w:szCs w:val="23"/>
              </w:rPr>
              <w:t xml:space="preserve">an </w:t>
            </w:r>
            <w:r w:rsidRPr="00D542D7">
              <w:rPr>
                <w:rFonts w:ascii="Arial" w:hAnsi="Arial" w:cs="Arial"/>
                <w:sz w:val="23"/>
                <w:szCs w:val="23"/>
              </w:rPr>
              <w:t xml:space="preserve">opinion of the </w:t>
            </w:r>
            <w:r w:rsidR="00F44BE9" w:rsidRPr="00D542D7">
              <w:rPr>
                <w:rFonts w:ascii="Arial" w:hAnsi="Arial" w:cs="Arial"/>
                <w:sz w:val="23"/>
                <w:szCs w:val="23"/>
              </w:rPr>
              <w:t>nature of polit</w:t>
            </w:r>
            <w:r w:rsidR="00222C38" w:rsidRPr="00D542D7">
              <w:rPr>
                <w:rFonts w:ascii="Arial" w:hAnsi="Arial" w:cs="Arial"/>
                <w:sz w:val="23"/>
                <w:szCs w:val="23"/>
              </w:rPr>
              <w:t>ics, power and political actors;</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differentiate between </w:t>
            </w:r>
            <w:r w:rsidR="00222C38" w:rsidRPr="00D542D7">
              <w:rPr>
                <w:rFonts w:ascii="Arial" w:hAnsi="Arial" w:cs="Arial"/>
                <w:sz w:val="23"/>
                <w:szCs w:val="23"/>
              </w:rPr>
              <w:t xml:space="preserve">main </w:t>
            </w:r>
            <w:r w:rsidRPr="00D542D7">
              <w:rPr>
                <w:rFonts w:ascii="Arial" w:hAnsi="Arial" w:cs="Arial"/>
                <w:sz w:val="23"/>
                <w:szCs w:val="23"/>
              </w:rPr>
              <w:t xml:space="preserve">political ideologies, i.e. </w:t>
            </w:r>
            <w:r w:rsidR="00F44BE9" w:rsidRPr="00D542D7">
              <w:rPr>
                <w:rFonts w:ascii="Arial" w:hAnsi="Arial" w:cs="Arial"/>
                <w:sz w:val="23"/>
                <w:szCs w:val="23"/>
              </w:rPr>
              <w:t>conservatism, lib</w:t>
            </w:r>
            <w:r w:rsidRPr="00D542D7">
              <w:rPr>
                <w:rFonts w:ascii="Arial" w:hAnsi="Arial" w:cs="Arial"/>
                <w:sz w:val="23"/>
                <w:szCs w:val="23"/>
              </w:rPr>
              <w:t>eralism, socialism, nationalism;</w:t>
            </w:r>
          </w:p>
          <w:p w:rsidR="00F44BE9" w:rsidRPr="00D542D7" w:rsidRDefault="00222C38" w:rsidP="00F44BE9">
            <w:pPr>
              <w:pStyle w:val="Default"/>
              <w:rPr>
                <w:rFonts w:ascii="Arial" w:hAnsi="Arial" w:cs="Arial"/>
                <w:sz w:val="23"/>
                <w:szCs w:val="23"/>
              </w:rPr>
            </w:pPr>
            <w:r w:rsidRPr="00D542D7">
              <w:rPr>
                <w:rFonts w:ascii="Arial" w:hAnsi="Arial" w:cs="Arial"/>
                <w:sz w:val="23"/>
                <w:szCs w:val="23"/>
              </w:rPr>
              <w:t>On completion of the 3d Module, the students should be able:</w:t>
            </w:r>
          </w:p>
          <w:p w:rsidR="00222C38" w:rsidRPr="00D542D7" w:rsidRDefault="00222C38" w:rsidP="00222C38">
            <w:pPr>
              <w:pStyle w:val="Default"/>
              <w:numPr>
                <w:ilvl w:val="0"/>
                <w:numId w:val="1"/>
              </w:numPr>
              <w:rPr>
                <w:rFonts w:ascii="Arial" w:hAnsi="Arial" w:cs="Arial"/>
                <w:sz w:val="23"/>
                <w:szCs w:val="23"/>
              </w:rPr>
            </w:pPr>
            <w:r w:rsidRPr="00D542D7">
              <w:rPr>
                <w:rFonts w:ascii="Arial" w:hAnsi="Arial" w:cs="Arial"/>
                <w:sz w:val="23"/>
                <w:szCs w:val="23"/>
              </w:rPr>
              <w:t>to form and articulate an opinion of the nature of state and differentiate between various political systems and regimes;</w:t>
            </w:r>
          </w:p>
          <w:p w:rsidR="00222C38" w:rsidRPr="00D542D7" w:rsidRDefault="00222C38" w:rsidP="00606BC0">
            <w:pPr>
              <w:pStyle w:val="Default"/>
              <w:numPr>
                <w:ilvl w:val="0"/>
                <w:numId w:val="1"/>
              </w:numPr>
              <w:rPr>
                <w:rFonts w:ascii="Arial" w:hAnsi="Arial" w:cs="Arial"/>
                <w:sz w:val="23"/>
                <w:szCs w:val="23"/>
              </w:rPr>
            </w:pPr>
            <w:r w:rsidRPr="00D542D7">
              <w:rPr>
                <w:rFonts w:ascii="Arial" w:hAnsi="Arial" w:cs="Arial"/>
                <w:sz w:val="23"/>
                <w:szCs w:val="23"/>
              </w:rPr>
              <w:t xml:space="preserve">to know the main functions and powers of the three branches of government: legislative and judicial, and executive </w:t>
            </w:r>
          </w:p>
          <w:p w:rsidR="00222C38" w:rsidRPr="00D542D7" w:rsidRDefault="00222C38" w:rsidP="00222C38">
            <w:pPr>
              <w:pStyle w:val="Default"/>
              <w:numPr>
                <w:ilvl w:val="0"/>
                <w:numId w:val="1"/>
              </w:numPr>
              <w:rPr>
                <w:rFonts w:ascii="Arial" w:hAnsi="Arial" w:cs="Arial"/>
                <w:sz w:val="23"/>
                <w:szCs w:val="23"/>
              </w:rPr>
            </w:pPr>
            <w:r w:rsidRPr="00D542D7">
              <w:rPr>
                <w:rFonts w:ascii="Arial" w:hAnsi="Arial" w:cs="Arial"/>
                <w:sz w:val="23"/>
                <w:szCs w:val="23"/>
              </w:rPr>
              <w:t xml:space="preserve">- to outline the main methods and goals of domestic and foreign policy of a state. </w:t>
            </w:r>
          </w:p>
        </w:tc>
      </w:tr>
      <w:tr w:rsidR="00AA01C1" w:rsidRPr="00D542D7" w:rsidTr="00D542D7">
        <w:trPr>
          <w:trHeight w:val="800"/>
        </w:trPr>
        <w:tc>
          <w:tcPr>
            <w:tcW w:w="1663" w:type="dxa"/>
            <w:tcBorders>
              <w:top w:val="single" w:sz="4" w:space="0" w:color="auto"/>
              <w:left w:val="single" w:sz="4" w:space="0" w:color="auto"/>
              <w:bottom w:val="single" w:sz="4" w:space="0" w:color="auto"/>
              <w:right w:val="single" w:sz="4" w:space="0" w:color="auto"/>
            </w:tcBorders>
          </w:tcPr>
          <w:p w:rsidR="00AA01C1" w:rsidRPr="00D542D7" w:rsidRDefault="00D542D7">
            <w:pPr>
              <w:pStyle w:val="Default"/>
              <w:rPr>
                <w:rFonts w:ascii="Arial" w:hAnsi="Arial" w:cs="Arial"/>
                <w:sz w:val="23"/>
                <w:szCs w:val="23"/>
              </w:rPr>
            </w:pPr>
            <w:r>
              <w:rPr>
                <w:rFonts w:ascii="Arial" w:hAnsi="Arial" w:cs="Arial"/>
                <w:b/>
                <w:sz w:val="23"/>
                <w:szCs w:val="23"/>
              </w:rPr>
              <w:t xml:space="preserve">Essential </w:t>
            </w:r>
            <w:r w:rsidR="00633E44" w:rsidRPr="00D542D7">
              <w:rPr>
                <w:rFonts w:ascii="Arial" w:hAnsi="Arial" w:cs="Arial"/>
                <w:b/>
                <w:sz w:val="23"/>
                <w:szCs w:val="23"/>
              </w:rPr>
              <w:t>Reading</w:t>
            </w:r>
            <w:r w:rsidR="000E3EFD" w:rsidRPr="00D542D7">
              <w:rPr>
                <w:rFonts w:ascii="Arial" w:hAnsi="Arial" w:cs="Arial"/>
                <w:sz w:val="23"/>
                <w:szCs w:val="23"/>
              </w:rPr>
              <w:t xml:space="preserve">: </w:t>
            </w:r>
          </w:p>
        </w:tc>
        <w:tc>
          <w:tcPr>
            <w:tcW w:w="8930" w:type="dxa"/>
            <w:tcBorders>
              <w:top w:val="single" w:sz="4" w:space="0" w:color="auto"/>
              <w:left w:val="single" w:sz="4" w:space="0" w:color="auto"/>
              <w:bottom w:val="single" w:sz="4" w:space="0" w:color="auto"/>
              <w:right w:val="single" w:sz="4" w:space="0" w:color="auto"/>
            </w:tcBorders>
          </w:tcPr>
          <w:p w:rsidR="00D51F56" w:rsidRDefault="009E3464" w:rsidP="00BA70A6">
            <w:pPr>
              <w:pStyle w:val="Default"/>
              <w:numPr>
                <w:ilvl w:val="0"/>
                <w:numId w:val="1"/>
              </w:numPr>
              <w:rPr>
                <w:rFonts w:ascii="Arial" w:hAnsi="Arial" w:cs="Arial"/>
                <w:sz w:val="23"/>
                <w:szCs w:val="23"/>
              </w:rPr>
            </w:pPr>
            <w:r w:rsidRPr="00BA70A6">
              <w:rPr>
                <w:rFonts w:ascii="Arial" w:hAnsi="Arial" w:cs="Arial"/>
                <w:sz w:val="23"/>
                <w:szCs w:val="23"/>
              </w:rPr>
              <w:t>Rawls, J. (2008). Lectures on the history of political philosophy. Harvard University Press.</w:t>
            </w:r>
            <w:r w:rsidR="00674309" w:rsidRPr="00BA70A6">
              <w:rPr>
                <w:rFonts w:ascii="Arial" w:hAnsi="Arial" w:cs="Arial"/>
                <w:sz w:val="23"/>
                <w:szCs w:val="23"/>
              </w:rPr>
              <w:t xml:space="preserve"> </w:t>
            </w:r>
            <w:r w:rsidR="000E3EFD" w:rsidRPr="00BA70A6">
              <w:rPr>
                <w:rFonts w:ascii="Arial" w:hAnsi="Arial" w:cs="Arial"/>
                <w:sz w:val="23"/>
                <w:szCs w:val="23"/>
              </w:rPr>
              <w:t xml:space="preserve">Rhodes, </w:t>
            </w:r>
          </w:p>
          <w:p w:rsidR="000E3EFD" w:rsidRPr="00BA70A6" w:rsidRDefault="000E3EFD" w:rsidP="00BA70A6">
            <w:pPr>
              <w:pStyle w:val="Default"/>
              <w:numPr>
                <w:ilvl w:val="0"/>
                <w:numId w:val="1"/>
              </w:numPr>
              <w:rPr>
                <w:rFonts w:ascii="Arial" w:hAnsi="Arial" w:cs="Arial"/>
                <w:sz w:val="23"/>
                <w:szCs w:val="23"/>
              </w:rPr>
            </w:pPr>
            <w:r w:rsidRPr="00BA70A6">
              <w:rPr>
                <w:rFonts w:ascii="Arial" w:hAnsi="Arial" w:cs="Arial"/>
                <w:sz w:val="23"/>
                <w:szCs w:val="23"/>
              </w:rPr>
              <w:t xml:space="preserve">R. A., Binder, S. A., &amp; </w:t>
            </w:r>
            <w:proofErr w:type="spellStart"/>
            <w:r w:rsidRPr="00BA70A6">
              <w:rPr>
                <w:rFonts w:ascii="Arial" w:hAnsi="Arial" w:cs="Arial"/>
                <w:sz w:val="23"/>
                <w:szCs w:val="23"/>
              </w:rPr>
              <w:t>Rockman</w:t>
            </w:r>
            <w:proofErr w:type="spellEnd"/>
            <w:r w:rsidRPr="00BA70A6">
              <w:rPr>
                <w:rFonts w:ascii="Arial" w:hAnsi="Arial" w:cs="Arial"/>
                <w:sz w:val="23"/>
                <w:szCs w:val="23"/>
              </w:rPr>
              <w:t>, B. A. (Eds.). (2008). The Oxford handbook of political institutions. Oxford University Press.</w:t>
            </w:r>
          </w:p>
          <w:p w:rsidR="000E3EFD" w:rsidRPr="00BA70A6" w:rsidRDefault="000E3EFD" w:rsidP="00BA70A6">
            <w:pPr>
              <w:pStyle w:val="Default"/>
              <w:numPr>
                <w:ilvl w:val="0"/>
                <w:numId w:val="1"/>
              </w:numPr>
              <w:rPr>
                <w:rFonts w:ascii="Arial" w:hAnsi="Arial" w:cs="Arial"/>
                <w:sz w:val="23"/>
                <w:szCs w:val="23"/>
              </w:rPr>
            </w:pPr>
            <w:r w:rsidRPr="00BA70A6">
              <w:rPr>
                <w:rFonts w:ascii="Arial" w:hAnsi="Arial" w:cs="Arial"/>
                <w:sz w:val="23"/>
                <w:szCs w:val="23"/>
              </w:rPr>
              <w:t xml:space="preserve">Dryzek, J. S., </w:t>
            </w:r>
            <w:proofErr w:type="spellStart"/>
            <w:r w:rsidRPr="00BA70A6">
              <w:rPr>
                <w:rFonts w:ascii="Arial" w:hAnsi="Arial" w:cs="Arial"/>
                <w:sz w:val="23"/>
                <w:szCs w:val="23"/>
              </w:rPr>
              <w:t>Honig</w:t>
            </w:r>
            <w:proofErr w:type="spellEnd"/>
            <w:r w:rsidRPr="00BA70A6">
              <w:rPr>
                <w:rFonts w:ascii="Arial" w:hAnsi="Arial" w:cs="Arial"/>
                <w:sz w:val="23"/>
                <w:szCs w:val="23"/>
              </w:rPr>
              <w:t>, B., &amp; Phillips, A. (Eds.). (2008). The Oxford handbook of political theory (Vol. 1). Oxford University Press.</w:t>
            </w:r>
            <w:r w:rsidR="00674309" w:rsidRPr="00BA70A6">
              <w:rPr>
                <w:rFonts w:ascii="Arial" w:hAnsi="Arial" w:cs="Arial"/>
                <w:sz w:val="23"/>
                <w:szCs w:val="23"/>
              </w:rPr>
              <w:t xml:space="preserve"> </w:t>
            </w:r>
          </w:p>
          <w:p w:rsidR="000E3EFD" w:rsidRPr="00BA70A6" w:rsidRDefault="00CF4EEF" w:rsidP="00BA70A6">
            <w:pPr>
              <w:pStyle w:val="Default"/>
              <w:numPr>
                <w:ilvl w:val="0"/>
                <w:numId w:val="1"/>
              </w:numPr>
              <w:rPr>
                <w:rFonts w:ascii="Arial" w:hAnsi="Arial" w:cs="Arial"/>
                <w:sz w:val="23"/>
                <w:szCs w:val="23"/>
              </w:rPr>
            </w:pPr>
            <w:r w:rsidRPr="00BA70A6">
              <w:rPr>
                <w:rFonts w:ascii="Arial" w:hAnsi="Arial" w:cs="Arial"/>
                <w:sz w:val="23"/>
                <w:szCs w:val="23"/>
              </w:rPr>
              <w:t>Ball, T., &amp; Bellamy, R. (Eds.). (2003). The Cambridge history of twentieth-century political thought. Cambridge University Press.</w:t>
            </w:r>
            <w:r w:rsidR="00674309" w:rsidRPr="00BA70A6">
              <w:rPr>
                <w:rFonts w:ascii="Arial" w:hAnsi="Arial" w:cs="Arial"/>
                <w:sz w:val="23"/>
                <w:szCs w:val="23"/>
              </w:rPr>
              <w:t xml:space="preserve"> </w:t>
            </w:r>
          </w:p>
          <w:p w:rsidR="003854D1" w:rsidRPr="00BA70A6" w:rsidRDefault="003854D1" w:rsidP="00BA70A6">
            <w:pPr>
              <w:pStyle w:val="Default"/>
              <w:numPr>
                <w:ilvl w:val="0"/>
                <w:numId w:val="1"/>
              </w:numPr>
              <w:rPr>
                <w:rFonts w:ascii="Arial" w:hAnsi="Arial" w:cs="Arial"/>
                <w:sz w:val="23"/>
                <w:szCs w:val="23"/>
              </w:rPr>
            </w:pPr>
            <w:proofErr w:type="spellStart"/>
            <w:r w:rsidRPr="00BA70A6">
              <w:rPr>
                <w:rFonts w:ascii="Arial" w:hAnsi="Arial" w:cs="Arial"/>
                <w:sz w:val="23"/>
                <w:szCs w:val="23"/>
              </w:rPr>
              <w:t>Weingast</w:t>
            </w:r>
            <w:proofErr w:type="spellEnd"/>
            <w:r w:rsidRPr="00BA70A6">
              <w:rPr>
                <w:rFonts w:ascii="Arial" w:hAnsi="Arial" w:cs="Arial"/>
                <w:sz w:val="23"/>
                <w:szCs w:val="23"/>
              </w:rPr>
              <w:t xml:space="preserve">, B. R., &amp; </w:t>
            </w:r>
            <w:proofErr w:type="spellStart"/>
            <w:r w:rsidRPr="00BA70A6">
              <w:rPr>
                <w:rFonts w:ascii="Arial" w:hAnsi="Arial" w:cs="Arial"/>
                <w:sz w:val="23"/>
                <w:szCs w:val="23"/>
              </w:rPr>
              <w:t>Wittman</w:t>
            </w:r>
            <w:proofErr w:type="spellEnd"/>
            <w:r w:rsidRPr="00BA70A6">
              <w:rPr>
                <w:rFonts w:ascii="Arial" w:hAnsi="Arial" w:cs="Arial"/>
                <w:sz w:val="23"/>
                <w:szCs w:val="23"/>
              </w:rPr>
              <w:t xml:space="preserve">, D. (Eds.). (2008). The Oxford handbook of political economy. </w:t>
            </w:r>
          </w:p>
          <w:p w:rsidR="005A7F35" w:rsidRPr="00BA70A6" w:rsidRDefault="005A7F35" w:rsidP="00BA70A6">
            <w:pPr>
              <w:pStyle w:val="Default"/>
              <w:numPr>
                <w:ilvl w:val="0"/>
                <w:numId w:val="1"/>
              </w:numPr>
              <w:rPr>
                <w:rFonts w:ascii="Arial" w:hAnsi="Arial" w:cs="Arial"/>
                <w:sz w:val="23"/>
                <w:szCs w:val="23"/>
              </w:rPr>
            </w:pPr>
            <w:proofErr w:type="spellStart"/>
            <w:proofErr w:type="gramStart"/>
            <w:r w:rsidRPr="00BA70A6">
              <w:rPr>
                <w:rFonts w:ascii="Arial" w:hAnsi="Arial" w:cs="Arial"/>
                <w:sz w:val="23"/>
                <w:szCs w:val="23"/>
              </w:rPr>
              <w:t>Solt</w:t>
            </w:r>
            <w:proofErr w:type="spellEnd"/>
            <w:r w:rsidRPr="00BA70A6">
              <w:rPr>
                <w:rFonts w:ascii="Arial" w:hAnsi="Arial" w:cs="Arial"/>
                <w:sz w:val="23"/>
                <w:szCs w:val="23"/>
              </w:rPr>
              <w:t xml:space="preserve"> ,</w:t>
            </w:r>
            <w:proofErr w:type="gramEnd"/>
            <w:r w:rsidRPr="00BA70A6">
              <w:rPr>
                <w:rFonts w:ascii="Arial" w:hAnsi="Arial" w:cs="Arial"/>
                <w:sz w:val="23"/>
                <w:szCs w:val="23"/>
              </w:rPr>
              <w:t>R. (2004). The Handbooks of Moral and Political Philosophy (2)</w:t>
            </w:r>
          </w:p>
          <w:p w:rsidR="005A7F35" w:rsidRPr="00BA70A6" w:rsidRDefault="005A7F35" w:rsidP="00BA70A6">
            <w:pPr>
              <w:pStyle w:val="Default"/>
              <w:numPr>
                <w:ilvl w:val="0"/>
                <w:numId w:val="1"/>
              </w:numPr>
              <w:rPr>
                <w:rFonts w:ascii="Arial" w:hAnsi="Arial" w:cs="Arial"/>
                <w:sz w:val="23"/>
                <w:szCs w:val="23"/>
              </w:rPr>
            </w:pPr>
            <w:proofErr w:type="spellStart"/>
            <w:proofErr w:type="gramStart"/>
            <w:r w:rsidRPr="00BA70A6">
              <w:rPr>
                <w:rFonts w:ascii="Arial" w:hAnsi="Arial" w:cs="Arial"/>
                <w:sz w:val="23"/>
                <w:szCs w:val="23"/>
              </w:rPr>
              <w:t>Solt</w:t>
            </w:r>
            <w:proofErr w:type="spellEnd"/>
            <w:r w:rsidRPr="00BA70A6">
              <w:rPr>
                <w:rFonts w:ascii="Arial" w:hAnsi="Arial" w:cs="Arial"/>
                <w:sz w:val="23"/>
                <w:szCs w:val="23"/>
              </w:rPr>
              <w:t xml:space="preserve"> ,</w:t>
            </w:r>
            <w:proofErr w:type="gramEnd"/>
            <w:r w:rsidRPr="00BA70A6">
              <w:rPr>
                <w:rFonts w:ascii="Arial" w:hAnsi="Arial" w:cs="Arial"/>
                <w:sz w:val="23"/>
                <w:szCs w:val="23"/>
              </w:rPr>
              <w:t>R. (2004). The Handbooks of Moral and Political Philosophy (5).</w:t>
            </w:r>
          </w:p>
          <w:p w:rsidR="005A7F35" w:rsidRDefault="005A7F35" w:rsidP="00BA70A6">
            <w:pPr>
              <w:pStyle w:val="Default"/>
              <w:numPr>
                <w:ilvl w:val="0"/>
                <w:numId w:val="1"/>
              </w:numPr>
              <w:rPr>
                <w:rFonts w:ascii="Arial" w:hAnsi="Arial" w:cs="Arial"/>
                <w:sz w:val="23"/>
                <w:szCs w:val="23"/>
              </w:rPr>
            </w:pPr>
            <w:proofErr w:type="spellStart"/>
            <w:r w:rsidRPr="00BA70A6">
              <w:rPr>
                <w:rFonts w:ascii="Arial" w:hAnsi="Arial" w:cs="Arial"/>
                <w:sz w:val="23"/>
                <w:szCs w:val="23"/>
              </w:rPr>
              <w:lastRenderedPageBreak/>
              <w:t>Goodin</w:t>
            </w:r>
            <w:proofErr w:type="spellEnd"/>
            <w:r w:rsidRPr="00BA70A6">
              <w:rPr>
                <w:rFonts w:ascii="Arial" w:hAnsi="Arial" w:cs="Arial"/>
                <w:sz w:val="23"/>
                <w:szCs w:val="23"/>
              </w:rPr>
              <w:t>, Robert E. The Oxford handbook of comparative politics. Vol. 4. Oxford Handbooks of Political, 2007.</w:t>
            </w:r>
          </w:p>
          <w:p w:rsidR="006E5345" w:rsidRPr="00BA70A6" w:rsidRDefault="006E5345" w:rsidP="006E5345">
            <w:pPr>
              <w:pStyle w:val="Default"/>
              <w:numPr>
                <w:ilvl w:val="0"/>
                <w:numId w:val="1"/>
              </w:numPr>
              <w:rPr>
                <w:rFonts w:ascii="Arial" w:hAnsi="Arial" w:cs="Arial"/>
                <w:sz w:val="23"/>
                <w:szCs w:val="23"/>
              </w:rPr>
            </w:pPr>
            <w:r w:rsidRPr="006E5345">
              <w:rPr>
                <w:rFonts w:ascii="Arial" w:hAnsi="Arial" w:cs="Arial"/>
                <w:sz w:val="23"/>
                <w:szCs w:val="23"/>
              </w:rPr>
              <w:t>Kumar, R. (2019). Research methodology: A step-by-step guide for beginners. Sage Publications Limited.</w:t>
            </w:r>
            <w:r>
              <w:rPr>
                <w:rFonts w:ascii="Arial" w:hAnsi="Arial" w:cs="Arial"/>
                <w:sz w:val="23"/>
                <w:szCs w:val="23"/>
              </w:rPr>
              <w:t xml:space="preserve"> </w:t>
            </w:r>
          </w:p>
          <w:p w:rsidR="003854D1" w:rsidRDefault="003854D1" w:rsidP="00BA70A6">
            <w:pPr>
              <w:pStyle w:val="Default"/>
              <w:numPr>
                <w:ilvl w:val="0"/>
                <w:numId w:val="1"/>
              </w:numPr>
              <w:rPr>
                <w:rFonts w:ascii="Arial" w:hAnsi="Arial" w:cs="Arial"/>
                <w:sz w:val="23"/>
                <w:szCs w:val="23"/>
              </w:rPr>
            </w:pPr>
            <w:r w:rsidRPr="00BA70A6">
              <w:rPr>
                <w:rFonts w:ascii="Arial" w:hAnsi="Arial" w:cs="Arial"/>
                <w:sz w:val="23"/>
                <w:szCs w:val="23"/>
              </w:rPr>
              <w:t>Jackson, F., &amp; Smith, M. (Eds.). (2005). The Oxford handbook of contemporary philosophy. Oxford University Press.</w:t>
            </w:r>
          </w:p>
          <w:p w:rsidR="005B59D3" w:rsidRPr="00BA70A6" w:rsidRDefault="005B59D3" w:rsidP="005B59D3">
            <w:pPr>
              <w:pStyle w:val="Default"/>
              <w:numPr>
                <w:ilvl w:val="0"/>
                <w:numId w:val="1"/>
              </w:numPr>
              <w:rPr>
                <w:rFonts w:ascii="Arial" w:hAnsi="Arial" w:cs="Arial"/>
                <w:sz w:val="23"/>
                <w:szCs w:val="23"/>
              </w:rPr>
            </w:pPr>
            <w:proofErr w:type="spellStart"/>
            <w:r w:rsidRPr="005B59D3">
              <w:rPr>
                <w:rFonts w:ascii="Arial" w:hAnsi="Arial" w:cs="Arial"/>
                <w:sz w:val="23"/>
                <w:szCs w:val="23"/>
              </w:rPr>
              <w:t>Laskar</w:t>
            </w:r>
            <w:proofErr w:type="spellEnd"/>
            <w:r w:rsidRPr="005B59D3">
              <w:rPr>
                <w:rFonts w:ascii="Arial" w:hAnsi="Arial" w:cs="Arial"/>
                <w:sz w:val="23"/>
                <w:szCs w:val="23"/>
              </w:rPr>
              <w:t>, M. (2013). Summary of social contract theory by Hobbes, Locke and Rousseau. Locke and Rousseau (April 4, 2013).</w:t>
            </w:r>
          </w:p>
          <w:p w:rsidR="003854D1" w:rsidRPr="00BA70A6" w:rsidRDefault="003854D1" w:rsidP="00BA70A6">
            <w:pPr>
              <w:pStyle w:val="Default"/>
              <w:numPr>
                <w:ilvl w:val="0"/>
                <w:numId w:val="1"/>
              </w:numPr>
              <w:rPr>
                <w:rFonts w:ascii="Arial" w:hAnsi="Arial" w:cs="Arial"/>
                <w:sz w:val="23"/>
                <w:szCs w:val="23"/>
              </w:rPr>
            </w:pPr>
            <w:proofErr w:type="spellStart"/>
            <w:r w:rsidRPr="00BA70A6">
              <w:rPr>
                <w:rFonts w:ascii="Arial" w:hAnsi="Arial" w:cs="Arial"/>
                <w:sz w:val="23"/>
                <w:szCs w:val="23"/>
              </w:rPr>
              <w:t>Özkirimli</w:t>
            </w:r>
            <w:proofErr w:type="spellEnd"/>
            <w:r w:rsidRPr="00BA70A6">
              <w:rPr>
                <w:rFonts w:ascii="Arial" w:hAnsi="Arial" w:cs="Arial"/>
                <w:sz w:val="23"/>
                <w:szCs w:val="23"/>
              </w:rPr>
              <w:t xml:space="preserve">, U. (Ed.). (2003). Nationalism and its Futures. Palgrave Macmillan. </w:t>
            </w:r>
          </w:p>
          <w:p w:rsidR="008F596A" w:rsidRDefault="009A1838" w:rsidP="00BA70A6">
            <w:pPr>
              <w:pStyle w:val="Default"/>
              <w:numPr>
                <w:ilvl w:val="0"/>
                <w:numId w:val="1"/>
              </w:numPr>
              <w:rPr>
                <w:rFonts w:ascii="Arial" w:hAnsi="Arial" w:cs="Arial"/>
                <w:sz w:val="23"/>
                <w:szCs w:val="23"/>
              </w:rPr>
            </w:pPr>
            <w:r w:rsidRPr="00BA70A6">
              <w:rPr>
                <w:rFonts w:ascii="Arial" w:hAnsi="Arial" w:cs="Arial"/>
                <w:sz w:val="23"/>
                <w:szCs w:val="23"/>
              </w:rPr>
              <w:t>Alexander, J. (2015). The major ideologies of liberalism, socialism and conservatism. Political Studies, 63(5), 980-994.</w:t>
            </w:r>
          </w:p>
          <w:p w:rsidR="009A1838" w:rsidRPr="00BA70A6" w:rsidRDefault="008F596A" w:rsidP="00BA70A6">
            <w:pPr>
              <w:pStyle w:val="Default"/>
              <w:numPr>
                <w:ilvl w:val="0"/>
                <w:numId w:val="1"/>
              </w:numPr>
              <w:rPr>
                <w:rFonts w:ascii="Arial" w:hAnsi="Arial" w:cs="Arial"/>
                <w:sz w:val="23"/>
                <w:szCs w:val="23"/>
              </w:rPr>
            </w:pPr>
            <w:r>
              <w:rPr>
                <w:rFonts w:ascii="Arial" w:hAnsi="Arial" w:cs="Arial"/>
                <w:color w:val="222222"/>
                <w:sz w:val="20"/>
                <w:szCs w:val="20"/>
                <w:shd w:val="clear" w:color="auto" w:fill="FFFFFF"/>
              </w:rPr>
              <w:t>Russell, B. (2013). </w:t>
            </w:r>
            <w:r>
              <w:rPr>
                <w:rFonts w:ascii="Arial" w:hAnsi="Arial" w:cs="Arial"/>
                <w:i/>
                <w:iCs/>
                <w:color w:val="222222"/>
                <w:sz w:val="20"/>
                <w:szCs w:val="20"/>
                <w:shd w:val="clear" w:color="auto" w:fill="FFFFFF"/>
              </w:rPr>
              <w:t xml:space="preserve">History of western philosophy: </w:t>
            </w:r>
            <w:proofErr w:type="spellStart"/>
            <w:r>
              <w:rPr>
                <w:rFonts w:ascii="Arial" w:hAnsi="Arial" w:cs="Arial"/>
                <w:i/>
                <w:iCs/>
                <w:color w:val="222222"/>
                <w:sz w:val="20"/>
                <w:szCs w:val="20"/>
                <w:shd w:val="clear" w:color="auto" w:fill="FFFFFF"/>
              </w:rPr>
              <w:t>Collectors</w:t>
            </w:r>
            <w:proofErr w:type="spellEnd"/>
            <w:r>
              <w:rPr>
                <w:rFonts w:ascii="Arial" w:hAnsi="Arial" w:cs="Arial"/>
                <w:i/>
                <w:iCs/>
                <w:color w:val="222222"/>
                <w:sz w:val="20"/>
                <w:szCs w:val="20"/>
                <w:shd w:val="clear" w:color="auto" w:fill="FFFFFF"/>
              </w:rPr>
              <w:t xml:space="preserve"> edition</w:t>
            </w:r>
            <w:r>
              <w:rPr>
                <w:rFonts w:ascii="Arial" w:hAnsi="Arial" w:cs="Arial"/>
                <w:color w:val="222222"/>
                <w:sz w:val="20"/>
                <w:szCs w:val="20"/>
                <w:shd w:val="clear" w:color="auto" w:fill="FFFFFF"/>
              </w:rPr>
              <w:t>. Routledge</w:t>
            </w:r>
          </w:p>
        </w:tc>
      </w:tr>
      <w:tr w:rsidR="00495F44" w:rsidRPr="00D542D7" w:rsidTr="00D542D7">
        <w:trPr>
          <w:trHeight w:val="800"/>
        </w:trPr>
        <w:tc>
          <w:tcPr>
            <w:tcW w:w="1663" w:type="dxa"/>
            <w:tcBorders>
              <w:top w:val="single" w:sz="4" w:space="0" w:color="auto"/>
              <w:left w:val="single" w:sz="4" w:space="0" w:color="auto"/>
              <w:bottom w:val="single" w:sz="4" w:space="0" w:color="auto"/>
              <w:right w:val="single" w:sz="4" w:space="0" w:color="auto"/>
            </w:tcBorders>
          </w:tcPr>
          <w:p w:rsidR="00495F44" w:rsidRPr="00D8651A" w:rsidRDefault="00495F44" w:rsidP="00495F44">
            <w:pPr>
              <w:pStyle w:val="NoSpacing"/>
              <w:rPr>
                <w:rFonts w:ascii="Arial" w:hAnsi="Arial" w:cs="Arial"/>
                <w:b/>
                <w:sz w:val="24"/>
                <w:szCs w:val="24"/>
              </w:rPr>
            </w:pPr>
            <w:r w:rsidRPr="00D8651A">
              <w:rPr>
                <w:rFonts w:ascii="Arial" w:hAnsi="Arial" w:cs="Arial"/>
                <w:b/>
                <w:sz w:val="24"/>
                <w:szCs w:val="24"/>
              </w:rPr>
              <w:lastRenderedPageBreak/>
              <w:t>Useful Internet Resources</w:t>
            </w:r>
          </w:p>
          <w:p w:rsidR="00495F44" w:rsidRDefault="00495F44">
            <w:pPr>
              <w:pStyle w:val="Default"/>
              <w:rPr>
                <w:rFonts w:ascii="Arial" w:hAnsi="Arial" w:cs="Arial"/>
                <w:b/>
                <w:sz w:val="23"/>
                <w:szCs w:val="23"/>
              </w:rPr>
            </w:pPr>
          </w:p>
        </w:tc>
        <w:tc>
          <w:tcPr>
            <w:tcW w:w="8930" w:type="dxa"/>
            <w:tcBorders>
              <w:top w:val="single" w:sz="4" w:space="0" w:color="auto"/>
              <w:left w:val="single" w:sz="4" w:space="0" w:color="auto"/>
              <w:bottom w:val="single" w:sz="4" w:space="0" w:color="auto"/>
              <w:right w:val="single" w:sz="4" w:space="0" w:color="auto"/>
            </w:tcBorders>
          </w:tcPr>
          <w:p w:rsidR="00351A90" w:rsidRPr="00351A90" w:rsidRDefault="00351A90" w:rsidP="00495F44">
            <w:pPr>
              <w:pStyle w:val="NoSpacing"/>
              <w:rPr>
                <w:rFonts w:ascii="Arial" w:hAnsi="Arial" w:cs="Arial"/>
                <w:caps/>
                <w:sz w:val="24"/>
                <w:szCs w:val="24"/>
              </w:rPr>
            </w:pPr>
            <w:r w:rsidRPr="00351A90">
              <w:rPr>
                <w:rFonts w:ascii="Arial" w:hAnsi="Arial" w:cs="Arial"/>
                <w:caps/>
                <w:sz w:val="24"/>
                <w:szCs w:val="24"/>
              </w:rPr>
              <w:t>Stanford encyclopedia of philosophy</w:t>
            </w:r>
          </w:p>
          <w:p w:rsidR="00351A90" w:rsidRPr="00351A90" w:rsidRDefault="00B42285" w:rsidP="00495F44">
            <w:pPr>
              <w:pStyle w:val="NoSpacing"/>
              <w:rPr>
                <w:rFonts w:ascii="Arial" w:hAnsi="Arial" w:cs="Arial"/>
                <w:sz w:val="24"/>
                <w:szCs w:val="24"/>
              </w:rPr>
            </w:pPr>
            <w:hyperlink r:id="rId6" w:history="1">
              <w:r w:rsidR="00351A90" w:rsidRPr="00351A90">
                <w:rPr>
                  <w:rStyle w:val="Hyperlink"/>
                  <w:rFonts w:ascii="Arial" w:hAnsi="Arial" w:cs="Arial"/>
                  <w:color w:val="auto"/>
                  <w:sz w:val="24"/>
                  <w:szCs w:val="24"/>
                  <w:u w:val="none"/>
                </w:rPr>
                <w:t>https://plato.stanford.edu</w:t>
              </w:r>
            </w:hyperlink>
            <w:r w:rsidR="00351A90" w:rsidRPr="00351A90">
              <w:rPr>
                <w:rFonts w:ascii="Arial" w:hAnsi="Arial" w:cs="Arial"/>
                <w:sz w:val="24"/>
                <w:szCs w:val="24"/>
              </w:rPr>
              <w:t xml:space="preserve"> </w:t>
            </w:r>
          </w:p>
          <w:p w:rsidR="00351A90" w:rsidRDefault="00351A90" w:rsidP="00495F44">
            <w:pPr>
              <w:pStyle w:val="NoSpacing"/>
              <w:rPr>
                <w:rFonts w:ascii="Arial" w:hAnsi="Arial" w:cs="Arial"/>
                <w:sz w:val="24"/>
                <w:szCs w:val="24"/>
              </w:rPr>
            </w:pPr>
          </w:p>
          <w:p w:rsidR="00495F44" w:rsidRPr="00495F44" w:rsidRDefault="00495F44" w:rsidP="00495F44">
            <w:pPr>
              <w:pStyle w:val="NoSpacing"/>
              <w:rPr>
                <w:rFonts w:ascii="Arial" w:hAnsi="Arial" w:cs="Arial"/>
                <w:sz w:val="24"/>
                <w:szCs w:val="24"/>
              </w:rPr>
            </w:pPr>
            <w:r w:rsidRPr="00495F44">
              <w:rPr>
                <w:rFonts w:ascii="Arial" w:hAnsi="Arial" w:cs="Arial"/>
                <w:sz w:val="24"/>
                <w:szCs w:val="24"/>
              </w:rPr>
              <w:t>HISTOR</w:t>
            </w:r>
            <w:r>
              <w:rPr>
                <w:rFonts w:ascii="Arial" w:hAnsi="Arial" w:cs="Arial"/>
                <w:sz w:val="24"/>
                <w:szCs w:val="24"/>
              </w:rPr>
              <w:t xml:space="preserve">Y OF IDEAS. BBC radio 4 series: </w:t>
            </w:r>
            <w:r w:rsidRPr="00495F44">
              <w:rPr>
                <w:rFonts w:ascii="Arial" w:hAnsi="Arial" w:cs="Arial"/>
                <w:sz w:val="24"/>
                <w:szCs w:val="24"/>
              </w:rPr>
              <w:t xml:space="preserve">https://www.bbc.co.uk/programmes/b04bwydw </w:t>
            </w:r>
          </w:p>
          <w:p w:rsidR="00495F44" w:rsidRPr="00495F44" w:rsidRDefault="00495F44" w:rsidP="00495F44">
            <w:pPr>
              <w:pStyle w:val="NoSpacing"/>
              <w:rPr>
                <w:rFonts w:ascii="Arial" w:hAnsi="Arial" w:cs="Arial"/>
                <w:sz w:val="24"/>
                <w:szCs w:val="24"/>
              </w:rPr>
            </w:pPr>
          </w:p>
          <w:p w:rsidR="00495F44" w:rsidRPr="00495F44" w:rsidRDefault="00495F44" w:rsidP="00495F44">
            <w:pPr>
              <w:pStyle w:val="NoSpacing"/>
              <w:rPr>
                <w:rFonts w:ascii="Arial" w:hAnsi="Arial" w:cs="Arial"/>
                <w:sz w:val="24"/>
                <w:szCs w:val="24"/>
              </w:rPr>
            </w:pPr>
            <w:r w:rsidRPr="00495F44">
              <w:rPr>
                <w:rFonts w:ascii="Arial" w:hAnsi="Arial" w:cs="Arial"/>
                <w:sz w:val="24"/>
                <w:szCs w:val="24"/>
              </w:rPr>
              <w:t>IN OUR TIME is one of BBC Radio 4's most s</w:t>
            </w:r>
            <w:r>
              <w:rPr>
                <w:rFonts w:ascii="Arial" w:hAnsi="Arial" w:cs="Arial"/>
                <w:sz w:val="24"/>
                <w:szCs w:val="24"/>
              </w:rPr>
              <w:t xml:space="preserve">uccessful discussion programmes presented by Melvyn Bragg, its </w:t>
            </w:r>
            <w:r w:rsidRPr="00495F44">
              <w:rPr>
                <w:rFonts w:ascii="Arial" w:hAnsi="Arial" w:cs="Arial"/>
                <w:sz w:val="24"/>
                <w:szCs w:val="24"/>
              </w:rPr>
              <w:t>808 episodes have been aired and the series attracts a weekly audience e</w:t>
            </w:r>
            <w:r>
              <w:rPr>
                <w:rFonts w:ascii="Arial" w:hAnsi="Arial" w:cs="Arial"/>
                <w:sz w:val="24"/>
                <w:szCs w:val="24"/>
              </w:rPr>
              <w:t xml:space="preserve">xceeding two million listeners: </w:t>
            </w:r>
            <w:r w:rsidRPr="00495F44">
              <w:rPr>
                <w:rFonts w:ascii="Arial" w:hAnsi="Arial" w:cs="Arial"/>
                <w:sz w:val="24"/>
                <w:szCs w:val="24"/>
              </w:rPr>
              <w:t xml:space="preserve">https://www.bbc.co.uk/programmes/articles/2Dw1c7rxs6DmyK0pMRwpMq1/archive </w:t>
            </w:r>
          </w:p>
          <w:p w:rsidR="00495F44" w:rsidRPr="00495F44" w:rsidRDefault="00495F44" w:rsidP="00495F44">
            <w:pPr>
              <w:pStyle w:val="NoSpacing"/>
              <w:rPr>
                <w:rFonts w:ascii="Arial" w:hAnsi="Arial" w:cs="Arial"/>
                <w:sz w:val="24"/>
                <w:szCs w:val="24"/>
              </w:rPr>
            </w:pPr>
          </w:p>
          <w:p w:rsidR="00495F44" w:rsidRDefault="00495F44" w:rsidP="00674309">
            <w:pPr>
              <w:pStyle w:val="NoSpacing"/>
              <w:rPr>
                <w:rFonts w:ascii="Arial" w:hAnsi="Arial" w:cs="Arial"/>
                <w:sz w:val="24"/>
                <w:szCs w:val="24"/>
              </w:rPr>
            </w:pPr>
            <w:r w:rsidRPr="00495F44">
              <w:rPr>
                <w:rFonts w:ascii="Arial" w:hAnsi="Arial" w:cs="Arial"/>
                <w:sz w:val="24"/>
                <w:szCs w:val="24"/>
              </w:rPr>
              <w:t>HISTORY OF PHILOSOPHY WITHOUT ANY GAPS (podcasts): Peter Adamson, Professor of Philosophy at the LMU in Munich and at King's College London, takes listeners through the history of philosophy, "without any gaps." The series looks at the ideas, lives and historical context of the major philosophers as well as the lesser-known figures of the tradition inclu</w:t>
            </w:r>
            <w:r>
              <w:rPr>
                <w:rFonts w:ascii="Arial" w:hAnsi="Arial" w:cs="Arial"/>
                <w:sz w:val="24"/>
                <w:szCs w:val="24"/>
              </w:rPr>
              <w:t xml:space="preserve">ding, Classics, Medieval Europe, Islamic World, India and others: </w:t>
            </w:r>
            <w:hyperlink r:id="rId7" w:history="1">
              <w:r w:rsidR="00A942C3" w:rsidRPr="00666B4C">
                <w:rPr>
                  <w:rStyle w:val="Hyperlink"/>
                  <w:rFonts w:ascii="Arial" w:hAnsi="Arial" w:cs="Arial"/>
                  <w:sz w:val="24"/>
                  <w:szCs w:val="24"/>
                </w:rPr>
                <w:t>https://historyofphilosophy.net/all-episodes</w:t>
              </w:r>
            </w:hyperlink>
          </w:p>
          <w:p w:rsidR="00A942C3" w:rsidRDefault="00A942C3" w:rsidP="00674309">
            <w:pPr>
              <w:pStyle w:val="NoSpacing"/>
              <w:rPr>
                <w:rFonts w:ascii="Arial" w:hAnsi="Arial" w:cs="Arial"/>
                <w:sz w:val="24"/>
                <w:szCs w:val="24"/>
              </w:rPr>
            </w:pPr>
          </w:p>
          <w:p w:rsidR="00A942C3" w:rsidRDefault="00A942C3" w:rsidP="00674309">
            <w:pPr>
              <w:pStyle w:val="NoSpacing"/>
              <w:rPr>
                <w:rFonts w:ascii="Arial" w:hAnsi="Arial" w:cs="Arial"/>
                <w:sz w:val="24"/>
                <w:szCs w:val="24"/>
              </w:rPr>
            </w:pPr>
            <w:r w:rsidRPr="00A942C3">
              <w:rPr>
                <w:rFonts w:ascii="Arial" w:hAnsi="Arial" w:cs="Arial"/>
                <w:caps/>
                <w:sz w:val="24"/>
                <w:szCs w:val="24"/>
              </w:rPr>
              <w:t>Inventing civilizations</w:t>
            </w:r>
            <w:r>
              <w:rPr>
                <w:rFonts w:ascii="Arial" w:hAnsi="Arial" w:cs="Arial"/>
                <w:sz w:val="24"/>
                <w:szCs w:val="24"/>
              </w:rPr>
              <w:t xml:space="preserve"> You Tube educational channel </w:t>
            </w:r>
            <w:hyperlink r:id="rId8" w:history="1">
              <w:r w:rsidRPr="00666B4C">
                <w:rPr>
                  <w:rStyle w:val="Hyperlink"/>
                  <w:rFonts w:ascii="Arial" w:hAnsi="Arial" w:cs="Arial"/>
                  <w:sz w:val="24"/>
                  <w:szCs w:val="24"/>
                </w:rPr>
                <w:t>https://www.youtube.com/channel/UCwbMKtQDvISi3DCoQgslang</w:t>
              </w:r>
            </w:hyperlink>
            <w:r>
              <w:rPr>
                <w:rFonts w:ascii="Arial" w:hAnsi="Arial" w:cs="Arial"/>
                <w:sz w:val="24"/>
                <w:szCs w:val="24"/>
              </w:rPr>
              <w:t xml:space="preserve"> </w:t>
            </w:r>
          </w:p>
          <w:p w:rsidR="00A942C3" w:rsidRDefault="00A942C3" w:rsidP="00674309">
            <w:pPr>
              <w:pStyle w:val="NoSpacing"/>
              <w:rPr>
                <w:rFonts w:ascii="Arial" w:hAnsi="Arial" w:cs="Arial"/>
                <w:sz w:val="24"/>
                <w:szCs w:val="24"/>
              </w:rPr>
            </w:pPr>
          </w:p>
          <w:p w:rsidR="00A942C3" w:rsidRDefault="00A942C3" w:rsidP="00674309">
            <w:pPr>
              <w:pStyle w:val="NoSpacing"/>
              <w:rPr>
                <w:rFonts w:ascii="Arial" w:hAnsi="Arial" w:cs="Arial"/>
                <w:sz w:val="24"/>
                <w:szCs w:val="24"/>
              </w:rPr>
            </w:pPr>
            <w:r w:rsidRPr="00A942C3">
              <w:rPr>
                <w:rFonts w:ascii="Arial" w:hAnsi="Arial" w:cs="Arial"/>
                <w:caps/>
                <w:sz w:val="24"/>
                <w:szCs w:val="24"/>
              </w:rPr>
              <w:t>Political philosophy</w:t>
            </w:r>
            <w:r>
              <w:rPr>
                <w:rFonts w:ascii="Arial" w:hAnsi="Arial" w:cs="Arial"/>
                <w:sz w:val="24"/>
                <w:szCs w:val="24"/>
              </w:rPr>
              <w:t xml:space="preserve"> YouTube educational channel </w:t>
            </w:r>
            <w:hyperlink r:id="rId9" w:history="1">
              <w:r w:rsidRPr="00666B4C">
                <w:rPr>
                  <w:rStyle w:val="Hyperlink"/>
                  <w:rFonts w:ascii="Arial" w:hAnsi="Arial" w:cs="Arial"/>
                  <w:sz w:val="24"/>
                  <w:szCs w:val="24"/>
                </w:rPr>
                <w:t>https://www.youtube.com/channel/UCAMNEnixjT-RO9KiDb3E2iw</w:t>
              </w:r>
            </w:hyperlink>
            <w:r>
              <w:rPr>
                <w:rFonts w:ascii="Arial" w:hAnsi="Arial" w:cs="Arial"/>
                <w:sz w:val="24"/>
                <w:szCs w:val="24"/>
              </w:rPr>
              <w:t xml:space="preserve"> </w:t>
            </w:r>
          </w:p>
          <w:p w:rsidR="00A942C3" w:rsidRPr="00D542D7" w:rsidRDefault="00A942C3" w:rsidP="00674309">
            <w:pPr>
              <w:pStyle w:val="NoSpacing"/>
              <w:rPr>
                <w:rFonts w:ascii="Arial" w:hAnsi="Arial" w:cs="Arial"/>
                <w:sz w:val="24"/>
                <w:szCs w:val="24"/>
              </w:rPr>
            </w:pPr>
            <w:r>
              <w:rPr>
                <w:rFonts w:ascii="Arial" w:hAnsi="Arial" w:cs="Arial"/>
                <w:sz w:val="24"/>
                <w:szCs w:val="24"/>
              </w:rPr>
              <w:t xml:space="preserve"> </w:t>
            </w:r>
          </w:p>
        </w:tc>
      </w:tr>
    </w:tbl>
    <w:p w:rsidR="00D542D7" w:rsidRPr="00D542D7" w:rsidRDefault="00D542D7" w:rsidP="00AA01C1">
      <w:pPr>
        <w:pStyle w:val="NoSpacing"/>
        <w:rPr>
          <w:rFonts w:ascii="Arial" w:hAnsi="Arial" w:cs="Arial"/>
          <w:caps/>
          <w:sz w:val="24"/>
          <w:szCs w:val="24"/>
        </w:rPr>
      </w:pPr>
    </w:p>
    <w:p w:rsidR="00222C38" w:rsidRPr="00D542D7" w:rsidRDefault="003D6639" w:rsidP="00D542D7">
      <w:pPr>
        <w:pStyle w:val="NoSpacing"/>
        <w:jc w:val="center"/>
        <w:rPr>
          <w:rFonts w:ascii="Arial" w:hAnsi="Arial" w:cs="Arial"/>
          <w:b/>
          <w:sz w:val="24"/>
          <w:szCs w:val="24"/>
        </w:rPr>
      </w:pPr>
      <w:r>
        <w:rPr>
          <w:rFonts w:ascii="Arial" w:hAnsi="Arial" w:cs="Arial"/>
          <w:b/>
          <w:sz w:val="24"/>
          <w:szCs w:val="24"/>
        </w:rPr>
        <w:t xml:space="preserve">Academic Calendar </w:t>
      </w:r>
    </w:p>
    <w:tbl>
      <w:tblPr>
        <w:tblStyle w:val="TableGrid"/>
        <w:tblW w:w="10632" w:type="dxa"/>
        <w:tblInd w:w="-147" w:type="dxa"/>
        <w:tblLook w:val="04A0" w:firstRow="1" w:lastRow="0" w:firstColumn="1" w:lastColumn="0" w:noHBand="0" w:noVBand="1"/>
      </w:tblPr>
      <w:tblGrid>
        <w:gridCol w:w="1135"/>
        <w:gridCol w:w="6520"/>
        <w:gridCol w:w="2126"/>
        <w:gridCol w:w="851"/>
      </w:tblGrid>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Week </w:t>
            </w:r>
          </w:p>
        </w:tc>
        <w:tc>
          <w:tcPr>
            <w:tcW w:w="6520" w:type="dxa"/>
          </w:tcPr>
          <w:p w:rsidR="00CC792D" w:rsidRPr="00D542D7" w:rsidRDefault="00CC792D" w:rsidP="00BA7A5D">
            <w:pPr>
              <w:pStyle w:val="NoSpacing"/>
              <w:jc w:val="center"/>
              <w:rPr>
                <w:rFonts w:ascii="Arial" w:hAnsi="Arial" w:cs="Arial"/>
                <w:sz w:val="24"/>
                <w:szCs w:val="24"/>
              </w:rPr>
            </w:pPr>
            <w:r w:rsidRPr="00D542D7">
              <w:rPr>
                <w:rFonts w:ascii="Arial" w:hAnsi="Arial" w:cs="Arial"/>
                <w:sz w:val="24"/>
                <w:szCs w:val="24"/>
              </w:rPr>
              <w:t>Topic</w:t>
            </w:r>
            <w:r w:rsidR="00BA7A5D" w:rsidRPr="00D542D7">
              <w:rPr>
                <w:rFonts w:ascii="Arial" w:hAnsi="Arial" w:cs="Arial"/>
                <w:sz w:val="24"/>
                <w:szCs w:val="24"/>
              </w:rPr>
              <w:t xml:space="preserve">s and Activities </w:t>
            </w:r>
          </w:p>
        </w:tc>
        <w:tc>
          <w:tcPr>
            <w:tcW w:w="2126"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Duration (hours)</w:t>
            </w:r>
          </w:p>
        </w:tc>
        <w:tc>
          <w:tcPr>
            <w:tcW w:w="851" w:type="dxa"/>
          </w:tcPr>
          <w:p w:rsidR="00CC792D" w:rsidRPr="00D542D7" w:rsidRDefault="0053206F" w:rsidP="00BA7A5D">
            <w:pPr>
              <w:pStyle w:val="NoSpacing"/>
              <w:rPr>
                <w:rFonts w:ascii="Arial" w:hAnsi="Arial" w:cs="Arial"/>
                <w:sz w:val="24"/>
                <w:szCs w:val="24"/>
              </w:rPr>
            </w:pPr>
            <w:r w:rsidRPr="00D542D7">
              <w:rPr>
                <w:rFonts w:ascii="Arial" w:hAnsi="Arial" w:cs="Arial"/>
                <w:sz w:val="24"/>
                <w:szCs w:val="24"/>
              </w:rPr>
              <w:t xml:space="preserve">Max </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1</w:t>
            </w:r>
          </w:p>
        </w:tc>
        <w:tc>
          <w:tcPr>
            <w:tcW w:w="6520"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Lecture 1: Course Introduction </w:t>
            </w:r>
          </w:p>
        </w:tc>
        <w:tc>
          <w:tcPr>
            <w:tcW w:w="2126"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0632" w:type="dxa"/>
            <w:gridSpan w:val="4"/>
          </w:tcPr>
          <w:p w:rsidR="00CC792D" w:rsidRPr="00D542D7" w:rsidRDefault="00CC792D" w:rsidP="00CC792D">
            <w:pPr>
              <w:pStyle w:val="NoSpacing"/>
              <w:jc w:val="center"/>
              <w:rPr>
                <w:rFonts w:ascii="Arial" w:hAnsi="Arial" w:cs="Arial"/>
                <w:b/>
                <w:sz w:val="24"/>
                <w:szCs w:val="24"/>
              </w:rPr>
            </w:pPr>
            <w:r w:rsidRPr="00D542D7">
              <w:rPr>
                <w:rFonts w:ascii="Arial" w:hAnsi="Arial" w:cs="Arial"/>
                <w:b/>
                <w:sz w:val="24"/>
                <w:szCs w:val="24"/>
              </w:rPr>
              <w:t xml:space="preserve">Module 1 </w:t>
            </w:r>
            <w:r w:rsidR="00443B75" w:rsidRPr="00D542D7">
              <w:rPr>
                <w:rFonts w:ascii="Arial" w:hAnsi="Arial" w:cs="Arial"/>
                <w:b/>
                <w:sz w:val="24"/>
                <w:szCs w:val="24"/>
              </w:rPr>
              <w:t>Political T</w:t>
            </w:r>
            <w:r w:rsidR="003F7CA8">
              <w:rPr>
                <w:rFonts w:ascii="Arial" w:hAnsi="Arial" w:cs="Arial"/>
                <w:b/>
                <w:sz w:val="24"/>
                <w:szCs w:val="24"/>
              </w:rPr>
              <w:t>hought</w:t>
            </w:r>
            <w:r w:rsidRPr="00D542D7">
              <w:rPr>
                <w:rFonts w:ascii="Arial" w:hAnsi="Arial" w:cs="Arial"/>
                <w:b/>
                <w:sz w:val="24"/>
                <w:szCs w:val="24"/>
              </w:rPr>
              <w:t xml:space="preserve"> </w:t>
            </w:r>
            <w:r w:rsidR="003F7CA8">
              <w:rPr>
                <w:rFonts w:ascii="Arial" w:hAnsi="Arial" w:cs="Arial"/>
                <w:b/>
                <w:sz w:val="24"/>
                <w:szCs w:val="24"/>
              </w:rPr>
              <w:t>t</w:t>
            </w:r>
            <w:r w:rsidRPr="00D542D7">
              <w:rPr>
                <w:rFonts w:ascii="Arial" w:hAnsi="Arial" w:cs="Arial"/>
                <w:b/>
                <w:sz w:val="24"/>
                <w:szCs w:val="24"/>
              </w:rPr>
              <w:t xml:space="preserve">hroughout the </w:t>
            </w:r>
            <w:r w:rsidR="00443B75" w:rsidRPr="00D542D7">
              <w:rPr>
                <w:rFonts w:ascii="Arial" w:hAnsi="Arial" w:cs="Arial"/>
                <w:b/>
                <w:sz w:val="24"/>
                <w:szCs w:val="24"/>
              </w:rPr>
              <w:t>H</w:t>
            </w:r>
            <w:r w:rsidRPr="00D542D7">
              <w:rPr>
                <w:rFonts w:ascii="Arial" w:hAnsi="Arial" w:cs="Arial"/>
                <w:b/>
                <w:sz w:val="24"/>
                <w:szCs w:val="24"/>
              </w:rPr>
              <w:t>istory</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2</w:t>
            </w:r>
          </w:p>
        </w:tc>
        <w:tc>
          <w:tcPr>
            <w:tcW w:w="6520"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Lecture 2: Antiquity and Classics; Middle Ages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3</w:t>
            </w:r>
          </w:p>
        </w:tc>
        <w:tc>
          <w:tcPr>
            <w:tcW w:w="6520"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t xml:space="preserve">Lecture 3: Renaissance and Enlightenment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4</w:t>
            </w:r>
          </w:p>
        </w:tc>
        <w:tc>
          <w:tcPr>
            <w:tcW w:w="6520" w:type="dxa"/>
          </w:tcPr>
          <w:p w:rsidR="00CC792D" w:rsidRPr="00606BC0" w:rsidRDefault="002D55B2" w:rsidP="00CC792D">
            <w:pPr>
              <w:pStyle w:val="NoSpacing"/>
              <w:rPr>
                <w:rFonts w:ascii="Arial" w:hAnsi="Arial" w:cs="Arial"/>
                <w:sz w:val="24"/>
                <w:szCs w:val="24"/>
                <w:lang w:val="en-GB"/>
              </w:rPr>
            </w:pPr>
            <w:r w:rsidRPr="00D542D7">
              <w:rPr>
                <w:rFonts w:ascii="Arial" w:hAnsi="Arial" w:cs="Arial"/>
                <w:sz w:val="24"/>
                <w:szCs w:val="24"/>
              </w:rPr>
              <w:t xml:space="preserve">Lecture 4: 19th Century </w:t>
            </w:r>
            <w:r w:rsidR="00606BC0">
              <w:rPr>
                <w:rFonts w:ascii="Arial" w:hAnsi="Arial" w:cs="Arial"/>
                <w:sz w:val="24"/>
                <w:szCs w:val="24"/>
              </w:rPr>
              <w:t xml:space="preserve">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5</w:t>
            </w:r>
          </w:p>
        </w:tc>
        <w:tc>
          <w:tcPr>
            <w:tcW w:w="6520"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t>Lecture 5: 20</w:t>
            </w:r>
            <w:r w:rsidRPr="00D542D7">
              <w:rPr>
                <w:rFonts w:ascii="Arial" w:hAnsi="Arial" w:cs="Arial"/>
                <w:sz w:val="24"/>
                <w:szCs w:val="24"/>
                <w:vertAlign w:val="superscript"/>
              </w:rPr>
              <w:t>th</w:t>
            </w:r>
            <w:r w:rsidRPr="00D542D7">
              <w:rPr>
                <w:rFonts w:ascii="Arial" w:hAnsi="Arial" w:cs="Arial"/>
                <w:sz w:val="24"/>
                <w:szCs w:val="24"/>
              </w:rPr>
              <w:t xml:space="preserve"> and 21</w:t>
            </w:r>
            <w:r w:rsidRPr="00D542D7">
              <w:rPr>
                <w:rFonts w:ascii="Arial" w:hAnsi="Arial" w:cs="Arial"/>
                <w:sz w:val="24"/>
                <w:szCs w:val="24"/>
                <w:vertAlign w:val="superscript"/>
              </w:rPr>
              <w:t>st</w:t>
            </w:r>
            <w:r w:rsidRPr="00D542D7">
              <w:rPr>
                <w:rFonts w:ascii="Arial" w:hAnsi="Arial" w:cs="Arial"/>
                <w:sz w:val="24"/>
                <w:szCs w:val="24"/>
              </w:rPr>
              <w:t xml:space="preserve"> Centuries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D63AA4" w:rsidP="00CC792D">
            <w:pPr>
              <w:pStyle w:val="NoSpacing"/>
              <w:rPr>
                <w:rFonts w:ascii="Arial" w:hAnsi="Arial" w:cs="Arial"/>
                <w:sz w:val="24"/>
                <w:szCs w:val="24"/>
              </w:rPr>
            </w:pPr>
            <w:r w:rsidRPr="00D542D7">
              <w:rPr>
                <w:rFonts w:ascii="Arial" w:hAnsi="Arial" w:cs="Arial"/>
                <w:sz w:val="24"/>
                <w:szCs w:val="24"/>
              </w:rPr>
              <w:t>4-5</w:t>
            </w:r>
          </w:p>
        </w:tc>
        <w:tc>
          <w:tcPr>
            <w:tcW w:w="6520" w:type="dxa"/>
          </w:tcPr>
          <w:p w:rsidR="00CC792D" w:rsidRPr="00D542D7" w:rsidRDefault="002D55B2" w:rsidP="003F7CA8">
            <w:pPr>
              <w:pStyle w:val="NoSpacing"/>
              <w:rPr>
                <w:rFonts w:ascii="Arial" w:hAnsi="Arial" w:cs="Arial"/>
                <w:sz w:val="24"/>
                <w:szCs w:val="24"/>
              </w:rPr>
            </w:pPr>
            <w:r w:rsidRPr="00D542D7">
              <w:rPr>
                <w:rFonts w:ascii="Arial" w:hAnsi="Arial" w:cs="Arial"/>
                <w:sz w:val="24"/>
                <w:szCs w:val="24"/>
              </w:rPr>
              <w:t xml:space="preserve">Seminar </w:t>
            </w:r>
            <w:r w:rsidR="00D63AA4" w:rsidRPr="00D542D7">
              <w:rPr>
                <w:rFonts w:ascii="Arial" w:hAnsi="Arial" w:cs="Arial"/>
                <w:sz w:val="24"/>
                <w:szCs w:val="24"/>
              </w:rPr>
              <w:t>1</w:t>
            </w:r>
            <w:r w:rsidRPr="00D542D7">
              <w:rPr>
                <w:rFonts w:ascii="Arial" w:hAnsi="Arial" w:cs="Arial"/>
                <w:sz w:val="24"/>
                <w:szCs w:val="24"/>
              </w:rPr>
              <w:t xml:space="preserve">: </w:t>
            </w:r>
            <w:r w:rsidR="003F7CA8">
              <w:rPr>
                <w:rFonts w:ascii="Arial" w:hAnsi="Arial" w:cs="Arial"/>
                <w:sz w:val="24"/>
                <w:szCs w:val="24"/>
              </w:rPr>
              <w:t xml:space="preserve">History of Political Thought: Revision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25</w:t>
            </w:r>
          </w:p>
        </w:tc>
      </w:tr>
      <w:tr w:rsidR="00CC792D" w:rsidRPr="00D542D7" w:rsidTr="00D542D7">
        <w:tc>
          <w:tcPr>
            <w:tcW w:w="1135" w:type="dxa"/>
          </w:tcPr>
          <w:p w:rsidR="00CC792D" w:rsidRPr="00D542D7" w:rsidRDefault="00D63AA4" w:rsidP="00CC792D">
            <w:pPr>
              <w:pStyle w:val="NoSpacing"/>
              <w:rPr>
                <w:rFonts w:ascii="Arial" w:hAnsi="Arial" w:cs="Arial"/>
                <w:sz w:val="24"/>
                <w:szCs w:val="24"/>
              </w:rPr>
            </w:pPr>
            <w:r w:rsidRPr="00D542D7">
              <w:rPr>
                <w:rFonts w:ascii="Arial" w:hAnsi="Arial" w:cs="Arial"/>
                <w:sz w:val="24"/>
                <w:szCs w:val="24"/>
              </w:rPr>
              <w:t>5</w:t>
            </w:r>
          </w:p>
        </w:tc>
        <w:tc>
          <w:tcPr>
            <w:tcW w:w="6520" w:type="dxa"/>
          </w:tcPr>
          <w:p w:rsidR="00CC792D" w:rsidRPr="00D542D7" w:rsidRDefault="00470AC9" w:rsidP="002D55B2">
            <w:pPr>
              <w:pStyle w:val="NoSpacing"/>
              <w:rPr>
                <w:rFonts w:ascii="Arial" w:hAnsi="Arial" w:cs="Arial"/>
                <w:sz w:val="24"/>
                <w:szCs w:val="24"/>
              </w:rPr>
            </w:pPr>
            <w:r>
              <w:rPr>
                <w:rFonts w:ascii="Arial" w:hAnsi="Arial" w:cs="Arial"/>
                <w:sz w:val="24"/>
                <w:szCs w:val="24"/>
              </w:rPr>
              <w:t xml:space="preserve">Individual Assignment 1. </w:t>
            </w:r>
            <w:r w:rsidR="002D55B2" w:rsidRPr="00D542D7">
              <w:rPr>
                <w:rFonts w:ascii="Arial" w:hAnsi="Arial" w:cs="Arial"/>
                <w:sz w:val="24"/>
                <w:szCs w:val="24"/>
              </w:rPr>
              <w:t>E</w:t>
            </w:r>
            <w:r w:rsidR="00BA7A5D" w:rsidRPr="00D542D7">
              <w:rPr>
                <w:rFonts w:ascii="Arial" w:hAnsi="Arial" w:cs="Arial"/>
                <w:sz w:val="24"/>
                <w:szCs w:val="24"/>
              </w:rPr>
              <w:t>ssay</w:t>
            </w:r>
            <w:r w:rsidR="002D55B2" w:rsidRPr="00D542D7">
              <w:rPr>
                <w:rFonts w:ascii="Arial" w:hAnsi="Arial" w:cs="Arial"/>
                <w:sz w:val="24"/>
                <w:szCs w:val="24"/>
              </w:rPr>
              <w:t xml:space="preserve">: Compare and Contrast the Main Features of </w:t>
            </w:r>
            <w:r w:rsidR="0028438C" w:rsidRPr="00D542D7">
              <w:rPr>
                <w:rFonts w:ascii="Arial" w:hAnsi="Arial" w:cs="Arial"/>
                <w:sz w:val="24"/>
                <w:szCs w:val="24"/>
              </w:rPr>
              <w:t>Pre-</w:t>
            </w:r>
            <w:r w:rsidR="002D55B2" w:rsidRPr="00D542D7">
              <w:rPr>
                <w:rFonts w:ascii="Arial" w:hAnsi="Arial" w:cs="Arial"/>
                <w:sz w:val="24"/>
                <w:szCs w:val="24"/>
              </w:rPr>
              <w:t>modern and Modern Political Thinking</w:t>
            </w:r>
          </w:p>
        </w:tc>
        <w:tc>
          <w:tcPr>
            <w:tcW w:w="2126" w:type="dxa"/>
          </w:tcPr>
          <w:p w:rsidR="00CC792D" w:rsidRPr="00D542D7" w:rsidRDefault="00CC792D" w:rsidP="00CC792D">
            <w:pPr>
              <w:pStyle w:val="NoSpacing"/>
              <w:rPr>
                <w:rFonts w:ascii="Arial" w:hAnsi="Arial" w:cs="Arial"/>
                <w:sz w:val="24"/>
                <w:szCs w:val="24"/>
              </w:rPr>
            </w:pP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2</w:t>
            </w:r>
            <w:r w:rsidR="00CF20A2" w:rsidRPr="00D542D7">
              <w:rPr>
                <w:rFonts w:ascii="Arial" w:hAnsi="Arial" w:cs="Arial"/>
                <w:sz w:val="24"/>
                <w:szCs w:val="24"/>
              </w:rPr>
              <w:t>5</w:t>
            </w:r>
          </w:p>
        </w:tc>
      </w:tr>
      <w:tr w:rsidR="008F4638" w:rsidRPr="00D542D7" w:rsidTr="00D542D7">
        <w:tc>
          <w:tcPr>
            <w:tcW w:w="10632" w:type="dxa"/>
            <w:gridSpan w:val="4"/>
          </w:tcPr>
          <w:p w:rsidR="008F4638" w:rsidRPr="00D542D7" w:rsidRDefault="008F4638" w:rsidP="00CC792D">
            <w:pPr>
              <w:pStyle w:val="NoSpacing"/>
              <w:rPr>
                <w:rFonts w:ascii="Arial" w:hAnsi="Arial" w:cs="Arial"/>
                <w:sz w:val="24"/>
                <w:szCs w:val="24"/>
              </w:rPr>
            </w:pPr>
            <w:r w:rsidRPr="00D542D7">
              <w:rPr>
                <w:rFonts w:ascii="Arial" w:hAnsi="Arial" w:cs="Arial"/>
                <w:sz w:val="24"/>
                <w:szCs w:val="24"/>
              </w:rPr>
              <w:t xml:space="preserve">Mid-term Evaluation </w:t>
            </w:r>
            <w:r w:rsidR="00443B75" w:rsidRPr="00D542D7">
              <w:rPr>
                <w:rFonts w:ascii="Arial" w:hAnsi="Arial" w:cs="Arial"/>
                <w:sz w:val="24"/>
                <w:szCs w:val="24"/>
              </w:rPr>
              <w:t>(</w:t>
            </w:r>
            <w:r w:rsidRPr="00D542D7">
              <w:rPr>
                <w:rFonts w:ascii="Arial" w:hAnsi="Arial" w:cs="Arial"/>
                <w:sz w:val="24"/>
                <w:szCs w:val="24"/>
              </w:rPr>
              <w:t>100</w:t>
            </w:r>
            <w:r w:rsidR="00443B75" w:rsidRPr="00D542D7">
              <w:rPr>
                <w:rFonts w:ascii="Arial" w:hAnsi="Arial" w:cs="Arial"/>
                <w:sz w:val="24"/>
                <w:szCs w:val="24"/>
              </w:rPr>
              <w:t xml:space="preserve"> maximum)</w:t>
            </w:r>
          </w:p>
        </w:tc>
      </w:tr>
      <w:tr w:rsidR="00443B75" w:rsidRPr="00D542D7" w:rsidTr="00D542D7">
        <w:tc>
          <w:tcPr>
            <w:tcW w:w="10632" w:type="dxa"/>
            <w:gridSpan w:val="4"/>
          </w:tcPr>
          <w:p w:rsidR="00443B75" w:rsidRPr="00D542D7" w:rsidRDefault="00443B75" w:rsidP="00470AC9">
            <w:pPr>
              <w:pStyle w:val="NoSpacing"/>
              <w:jc w:val="center"/>
              <w:rPr>
                <w:rFonts w:ascii="Arial" w:hAnsi="Arial" w:cs="Arial"/>
                <w:b/>
                <w:sz w:val="24"/>
                <w:szCs w:val="24"/>
              </w:rPr>
            </w:pPr>
            <w:r w:rsidRPr="00D542D7">
              <w:rPr>
                <w:rFonts w:ascii="Arial" w:hAnsi="Arial" w:cs="Arial"/>
                <w:b/>
                <w:sz w:val="24"/>
                <w:szCs w:val="24"/>
              </w:rPr>
              <w:t xml:space="preserve">Module 2: Political Science </w:t>
            </w:r>
            <w:r w:rsidR="00470AC9">
              <w:rPr>
                <w:rFonts w:ascii="Arial" w:hAnsi="Arial" w:cs="Arial"/>
                <w:b/>
                <w:sz w:val="24"/>
                <w:szCs w:val="24"/>
              </w:rPr>
              <w:t xml:space="preserve">as Academic Discipline </w:t>
            </w:r>
          </w:p>
        </w:tc>
      </w:tr>
      <w:tr w:rsidR="00CC792D" w:rsidRPr="00D542D7" w:rsidTr="00D542D7">
        <w:tc>
          <w:tcPr>
            <w:tcW w:w="1135"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lastRenderedPageBreak/>
              <w:t>6</w:t>
            </w:r>
          </w:p>
        </w:tc>
        <w:tc>
          <w:tcPr>
            <w:tcW w:w="6520" w:type="dxa"/>
          </w:tcPr>
          <w:p w:rsidR="00CC792D" w:rsidRPr="00D542D7" w:rsidRDefault="00443B75" w:rsidP="00443B75">
            <w:pPr>
              <w:pStyle w:val="NoSpacing"/>
              <w:rPr>
                <w:rFonts w:ascii="Arial" w:hAnsi="Arial" w:cs="Arial"/>
                <w:sz w:val="24"/>
                <w:szCs w:val="24"/>
              </w:rPr>
            </w:pPr>
            <w:r w:rsidRPr="00D542D7">
              <w:rPr>
                <w:rFonts w:ascii="Arial" w:hAnsi="Arial" w:cs="Arial"/>
                <w:sz w:val="24"/>
                <w:szCs w:val="24"/>
              </w:rPr>
              <w:t xml:space="preserve">Lecture 6: </w:t>
            </w:r>
            <w:r w:rsidR="00AC3A82" w:rsidRPr="00D542D7">
              <w:rPr>
                <w:rFonts w:ascii="Arial" w:hAnsi="Arial" w:cs="Arial"/>
                <w:sz w:val="24"/>
                <w:szCs w:val="24"/>
              </w:rPr>
              <w:t>Political Science</w:t>
            </w:r>
            <w:r w:rsidRPr="00D542D7">
              <w:rPr>
                <w:rFonts w:ascii="Arial" w:hAnsi="Arial" w:cs="Arial"/>
                <w:sz w:val="24"/>
                <w:szCs w:val="24"/>
              </w:rPr>
              <w:t xml:space="preserve"> as Academic Discipline:</w:t>
            </w:r>
            <w:r w:rsidR="00AC3A82" w:rsidRPr="00D542D7">
              <w:rPr>
                <w:rFonts w:ascii="Arial" w:hAnsi="Arial" w:cs="Arial"/>
                <w:sz w:val="24"/>
                <w:szCs w:val="24"/>
              </w:rPr>
              <w:t xml:space="preserve"> </w:t>
            </w:r>
            <w:r w:rsidRPr="00D542D7">
              <w:rPr>
                <w:rFonts w:ascii="Arial" w:hAnsi="Arial" w:cs="Arial"/>
                <w:sz w:val="24"/>
                <w:szCs w:val="24"/>
              </w:rPr>
              <w:t xml:space="preserve">Origin and Establishment, </w:t>
            </w:r>
            <w:r w:rsidR="00AC3A82" w:rsidRPr="00D542D7">
              <w:rPr>
                <w:rFonts w:ascii="Arial" w:hAnsi="Arial" w:cs="Arial"/>
                <w:sz w:val="24"/>
                <w:szCs w:val="24"/>
              </w:rPr>
              <w:t>S</w:t>
            </w:r>
            <w:r w:rsidR="008F4638" w:rsidRPr="00D542D7">
              <w:rPr>
                <w:rFonts w:ascii="Arial" w:hAnsi="Arial" w:cs="Arial"/>
                <w:sz w:val="24"/>
                <w:szCs w:val="24"/>
              </w:rPr>
              <w:t xml:space="preserve">cope, </w:t>
            </w:r>
            <w:r w:rsidR="00AC3A82" w:rsidRPr="00D542D7">
              <w:rPr>
                <w:rFonts w:ascii="Arial" w:hAnsi="Arial" w:cs="Arial"/>
                <w:sz w:val="24"/>
                <w:szCs w:val="24"/>
              </w:rPr>
              <w:t xml:space="preserve">Focus </w:t>
            </w:r>
            <w:r w:rsidR="00E7295D">
              <w:rPr>
                <w:rFonts w:ascii="Arial" w:hAnsi="Arial" w:cs="Arial"/>
                <w:sz w:val="24"/>
                <w:szCs w:val="24"/>
              </w:rPr>
              <w:t>and Methodology.</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CC792D">
            <w:pPr>
              <w:pStyle w:val="NoSpacing"/>
              <w:rPr>
                <w:rFonts w:ascii="Arial" w:hAnsi="Arial" w:cs="Arial"/>
                <w:sz w:val="24"/>
                <w:szCs w:val="24"/>
              </w:rPr>
            </w:pPr>
            <w:r w:rsidRPr="00D542D7">
              <w:rPr>
                <w:rFonts w:ascii="Arial" w:hAnsi="Arial" w:cs="Arial"/>
                <w:sz w:val="24"/>
                <w:szCs w:val="24"/>
              </w:rPr>
              <w:t>6-7</w:t>
            </w:r>
          </w:p>
        </w:tc>
        <w:tc>
          <w:tcPr>
            <w:tcW w:w="6520" w:type="dxa"/>
          </w:tcPr>
          <w:p w:rsidR="0028438C" w:rsidRPr="00D542D7" w:rsidRDefault="0028438C" w:rsidP="00443B75">
            <w:pPr>
              <w:pStyle w:val="NoSpacing"/>
              <w:rPr>
                <w:rFonts w:ascii="Arial" w:hAnsi="Arial" w:cs="Arial"/>
                <w:sz w:val="24"/>
                <w:szCs w:val="24"/>
              </w:rPr>
            </w:pPr>
            <w:r w:rsidRPr="00D542D7">
              <w:rPr>
                <w:rFonts w:ascii="Arial" w:hAnsi="Arial" w:cs="Arial"/>
                <w:sz w:val="24"/>
                <w:szCs w:val="24"/>
              </w:rPr>
              <w:t>Seminar 2:</w:t>
            </w:r>
            <w:r w:rsidR="00CF20A2" w:rsidRPr="00D542D7">
              <w:rPr>
                <w:rFonts w:ascii="Arial" w:hAnsi="Arial" w:cs="Arial"/>
                <w:sz w:val="24"/>
                <w:szCs w:val="24"/>
              </w:rPr>
              <w:t xml:space="preserve"> Political Science vs Political Philosophy </w:t>
            </w:r>
          </w:p>
        </w:tc>
        <w:tc>
          <w:tcPr>
            <w:tcW w:w="2126" w:type="dxa"/>
          </w:tcPr>
          <w:p w:rsidR="0028438C" w:rsidRPr="00D542D7" w:rsidRDefault="0028438C" w:rsidP="00CC792D">
            <w:pPr>
              <w:pStyle w:val="NoSpacing"/>
              <w:rPr>
                <w:rFonts w:ascii="Arial" w:hAnsi="Arial" w:cs="Arial"/>
                <w:sz w:val="24"/>
                <w:szCs w:val="24"/>
              </w:rPr>
            </w:pPr>
          </w:p>
        </w:tc>
        <w:tc>
          <w:tcPr>
            <w:tcW w:w="851" w:type="dxa"/>
          </w:tcPr>
          <w:p w:rsidR="0028438C" w:rsidRPr="00D542D7" w:rsidRDefault="00B42285" w:rsidP="00CC792D">
            <w:pPr>
              <w:pStyle w:val="NoSpacing"/>
              <w:rPr>
                <w:rFonts w:ascii="Arial" w:hAnsi="Arial" w:cs="Arial"/>
                <w:sz w:val="24"/>
                <w:szCs w:val="24"/>
              </w:rPr>
            </w:pPr>
            <w:r>
              <w:rPr>
                <w:rFonts w:ascii="Arial" w:hAnsi="Arial" w:cs="Arial"/>
                <w:sz w:val="24"/>
                <w:szCs w:val="24"/>
              </w:rPr>
              <w:t>10</w:t>
            </w:r>
          </w:p>
        </w:tc>
      </w:tr>
      <w:tr w:rsidR="008F4638" w:rsidRPr="00D542D7" w:rsidTr="00D542D7">
        <w:tc>
          <w:tcPr>
            <w:tcW w:w="1135" w:type="dxa"/>
          </w:tcPr>
          <w:p w:rsidR="008F4638" w:rsidRPr="00D542D7" w:rsidRDefault="008F4638" w:rsidP="0053206F">
            <w:pPr>
              <w:pStyle w:val="NoSpacing"/>
              <w:rPr>
                <w:rFonts w:ascii="Arial" w:hAnsi="Arial" w:cs="Arial"/>
                <w:sz w:val="24"/>
                <w:szCs w:val="24"/>
              </w:rPr>
            </w:pPr>
            <w:r w:rsidRPr="00D542D7">
              <w:rPr>
                <w:rFonts w:ascii="Arial" w:hAnsi="Arial" w:cs="Arial"/>
                <w:sz w:val="24"/>
                <w:szCs w:val="24"/>
              </w:rPr>
              <w:t>7</w:t>
            </w:r>
          </w:p>
        </w:tc>
        <w:tc>
          <w:tcPr>
            <w:tcW w:w="6520" w:type="dxa"/>
          </w:tcPr>
          <w:p w:rsidR="008F4638" w:rsidRPr="00D542D7" w:rsidRDefault="00443B75" w:rsidP="0053206F">
            <w:pPr>
              <w:pStyle w:val="NoSpacing"/>
              <w:rPr>
                <w:rFonts w:ascii="Arial" w:hAnsi="Arial" w:cs="Arial"/>
                <w:sz w:val="24"/>
                <w:szCs w:val="24"/>
              </w:rPr>
            </w:pPr>
            <w:r w:rsidRPr="00D542D7">
              <w:rPr>
                <w:rFonts w:ascii="Arial" w:hAnsi="Arial" w:cs="Arial"/>
                <w:sz w:val="24"/>
                <w:szCs w:val="24"/>
              </w:rPr>
              <w:t xml:space="preserve">Lecture 7: </w:t>
            </w:r>
            <w:r w:rsidR="008F4638" w:rsidRPr="00D542D7">
              <w:rPr>
                <w:rFonts w:ascii="Arial" w:hAnsi="Arial" w:cs="Arial"/>
                <w:sz w:val="24"/>
                <w:szCs w:val="24"/>
              </w:rPr>
              <w:t xml:space="preserve">Political Science: Qualitative Research Methods </w:t>
            </w:r>
          </w:p>
        </w:tc>
        <w:tc>
          <w:tcPr>
            <w:tcW w:w="2126" w:type="dxa"/>
          </w:tcPr>
          <w:p w:rsidR="008F4638" w:rsidRPr="00D542D7" w:rsidRDefault="008007E3"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8F4638" w:rsidRPr="00D542D7" w:rsidRDefault="008175D4" w:rsidP="0053206F">
            <w:pPr>
              <w:pStyle w:val="NoSpacing"/>
              <w:rPr>
                <w:rFonts w:ascii="Arial" w:hAnsi="Arial" w:cs="Arial"/>
                <w:sz w:val="24"/>
                <w:szCs w:val="24"/>
              </w:rPr>
            </w:pPr>
            <w:r>
              <w:rPr>
                <w:rFonts w:ascii="Arial" w:hAnsi="Arial" w:cs="Arial"/>
                <w:sz w:val="24"/>
                <w:szCs w:val="24"/>
              </w:rPr>
              <w:t>10</w:t>
            </w:r>
          </w:p>
        </w:tc>
      </w:tr>
      <w:tr w:rsidR="008F4638" w:rsidRPr="00D542D7" w:rsidTr="00D542D7">
        <w:tc>
          <w:tcPr>
            <w:tcW w:w="1135" w:type="dxa"/>
          </w:tcPr>
          <w:p w:rsidR="008F4638" w:rsidRPr="00D542D7" w:rsidRDefault="008F4638" w:rsidP="0053206F">
            <w:pPr>
              <w:pStyle w:val="NoSpacing"/>
              <w:rPr>
                <w:rFonts w:ascii="Arial" w:hAnsi="Arial" w:cs="Arial"/>
                <w:sz w:val="24"/>
                <w:szCs w:val="24"/>
              </w:rPr>
            </w:pPr>
            <w:r w:rsidRPr="00D542D7">
              <w:rPr>
                <w:rFonts w:ascii="Arial" w:hAnsi="Arial" w:cs="Arial"/>
                <w:sz w:val="24"/>
                <w:szCs w:val="24"/>
              </w:rPr>
              <w:t>8</w:t>
            </w:r>
          </w:p>
        </w:tc>
        <w:tc>
          <w:tcPr>
            <w:tcW w:w="6520" w:type="dxa"/>
          </w:tcPr>
          <w:p w:rsidR="008F4638" w:rsidRPr="00D542D7" w:rsidRDefault="00443B75" w:rsidP="0053206F">
            <w:pPr>
              <w:pStyle w:val="NoSpacing"/>
              <w:rPr>
                <w:rFonts w:ascii="Arial" w:hAnsi="Arial" w:cs="Arial"/>
                <w:sz w:val="24"/>
                <w:szCs w:val="24"/>
              </w:rPr>
            </w:pPr>
            <w:r w:rsidRPr="00D542D7">
              <w:rPr>
                <w:rFonts w:ascii="Arial" w:hAnsi="Arial" w:cs="Arial"/>
                <w:sz w:val="24"/>
                <w:szCs w:val="24"/>
              </w:rPr>
              <w:t xml:space="preserve">Lecture 8: </w:t>
            </w:r>
            <w:r w:rsidR="008F4638" w:rsidRPr="00D542D7">
              <w:rPr>
                <w:rFonts w:ascii="Arial" w:hAnsi="Arial" w:cs="Arial"/>
                <w:sz w:val="24"/>
                <w:szCs w:val="24"/>
              </w:rPr>
              <w:t xml:space="preserve">Political Science: Quantitative Research Methods </w:t>
            </w:r>
          </w:p>
        </w:tc>
        <w:tc>
          <w:tcPr>
            <w:tcW w:w="2126" w:type="dxa"/>
          </w:tcPr>
          <w:p w:rsidR="008F4638" w:rsidRPr="00D542D7" w:rsidRDefault="008007E3"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8F4638" w:rsidRPr="00D542D7" w:rsidRDefault="008175D4" w:rsidP="0053206F">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8-9</w:t>
            </w:r>
          </w:p>
        </w:tc>
        <w:tc>
          <w:tcPr>
            <w:tcW w:w="6520" w:type="dxa"/>
          </w:tcPr>
          <w:p w:rsidR="0028438C" w:rsidRPr="00D542D7" w:rsidRDefault="0028438C" w:rsidP="00EE5961">
            <w:pPr>
              <w:pStyle w:val="NoSpacing"/>
              <w:rPr>
                <w:rFonts w:ascii="Arial" w:hAnsi="Arial" w:cs="Arial"/>
                <w:sz w:val="24"/>
                <w:szCs w:val="24"/>
              </w:rPr>
            </w:pPr>
            <w:r w:rsidRPr="00D542D7">
              <w:rPr>
                <w:rFonts w:ascii="Arial" w:hAnsi="Arial" w:cs="Arial"/>
                <w:sz w:val="24"/>
                <w:szCs w:val="24"/>
              </w:rPr>
              <w:t>Seminar 3:</w:t>
            </w:r>
            <w:r w:rsidR="00CF20A2" w:rsidRPr="00D542D7">
              <w:rPr>
                <w:rFonts w:ascii="Arial" w:hAnsi="Arial" w:cs="Arial"/>
                <w:sz w:val="24"/>
                <w:szCs w:val="24"/>
              </w:rPr>
              <w:t xml:space="preserve"> </w:t>
            </w:r>
            <w:r w:rsidR="00EE5961" w:rsidRPr="00D542D7">
              <w:rPr>
                <w:rFonts w:ascii="Arial" w:hAnsi="Arial" w:cs="Arial"/>
                <w:sz w:val="24"/>
                <w:szCs w:val="24"/>
              </w:rPr>
              <w:t xml:space="preserve">research </w:t>
            </w:r>
            <w:r w:rsidR="00EE5961">
              <w:rPr>
                <w:rFonts w:ascii="Arial" w:hAnsi="Arial" w:cs="Arial"/>
                <w:sz w:val="24"/>
                <w:szCs w:val="24"/>
              </w:rPr>
              <w:t>methods and research questions: feasibility and rationale</w:t>
            </w:r>
            <w:r w:rsidR="00EE5961" w:rsidRPr="00D542D7">
              <w:rPr>
                <w:rFonts w:ascii="Arial" w:hAnsi="Arial" w:cs="Arial"/>
                <w:sz w:val="24"/>
                <w:szCs w:val="24"/>
              </w:rPr>
              <w:t xml:space="preserve"> </w:t>
            </w:r>
          </w:p>
        </w:tc>
        <w:tc>
          <w:tcPr>
            <w:tcW w:w="2126" w:type="dxa"/>
          </w:tcPr>
          <w:p w:rsidR="0028438C" w:rsidRPr="00D542D7" w:rsidRDefault="0028438C" w:rsidP="0053206F">
            <w:pPr>
              <w:pStyle w:val="NoSpacing"/>
              <w:rPr>
                <w:rFonts w:ascii="Arial" w:hAnsi="Arial" w:cs="Arial"/>
                <w:sz w:val="24"/>
                <w:szCs w:val="24"/>
              </w:rPr>
            </w:pPr>
          </w:p>
        </w:tc>
        <w:tc>
          <w:tcPr>
            <w:tcW w:w="851" w:type="dxa"/>
          </w:tcPr>
          <w:p w:rsidR="0028438C" w:rsidRPr="00D542D7" w:rsidRDefault="00B42285" w:rsidP="0053206F">
            <w:pPr>
              <w:pStyle w:val="NoSpacing"/>
              <w:rPr>
                <w:rFonts w:ascii="Arial" w:hAnsi="Arial" w:cs="Arial"/>
                <w:sz w:val="24"/>
                <w:szCs w:val="24"/>
              </w:rPr>
            </w:pPr>
            <w:r>
              <w:rPr>
                <w:rFonts w:ascii="Arial" w:hAnsi="Arial" w:cs="Arial"/>
                <w:sz w:val="24"/>
                <w:szCs w:val="24"/>
              </w:rPr>
              <w:t>10</w:t>
            </w:r>
            <w:bookmarkStart w:id="0" w:name="_GoBack"/>
            <w:bookmarkEnd w:id="0"/>
          </w:p>
        </w:tc>
      </w:tr>
      <w:tr w:rsidR="00CC792D" w:rsidRPr="00D542D7" w:rsidTr="00D542D7">
        <w:tc>
          <w:tcPr>
            <w:tcW w:w="1135"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9</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9: </w:t>
            </w:r>
            <w:r w:rsidR="00AC3A82" w:rsidRPr="00D542D7">
              <w:rPr>
                <w:rFonts w:ascii="Arial" w:hAnsi="Arial" w:cs="Arial"/>
                <w:sz w:val="24"/>
                <w:szCs w:val="24"/>
              </w:rPr>
              <w:t xml:space="preserve">Political Science: </w:t>
            </w:r>
            <w:r w:rsidR="008F4638" w:rsidRPr="00D542D7">
              <w:rPr>
                <w:rFonts w:ascii="Arial" w:hAnsi="Arial" w:cs="Arial"/>
                <w:sz w:val="24"/>
                <w:szCs w:val="24"/>
              </w:rPr>
              <w:t xml:space="preserve">nature of politics, power and political actors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10</w:t>
            </w:r>
          </w:p>
        </w:tc>
        <w:tc>
          <w:tcPr>
            <w:tcW w:w="6520" w:type="dxa"/>
          </w:tcPr>
          <w:p w:rsidR="00CC792D" w:rsidRPr="00D542D7" w:rsidRDefault="00443B75" w:rsidP="005C7CFD">
            <w:pPr>
              <w:pStyle w:val="NoSpacing"/>
              <w:rPr>
                <w:rFonts w:ascii="Arial" w:hAnsi="Arial" w:cs="Arial"/>
                <w:sz w:val="24"/>
                <w:szCs w:val="24"/>
              </w:rPr>
            </w:pPr>
            <w:r w:rsidRPr="00D542D7">
              <w:rPr>
                <w:rFonts w:ascii="Arial" w:hAnsi="Arial" w:cs="Arial"/>
                <w:sz w:val="24"/>
                <w:szCs w:val="24"/>
              </w:rPr>
              <w:t xml:space="preserve">Lecture 10: </w:t>
            </w:r>
            <w:r w:rsidR="005C7CFD">
              <w:rPr>
                <w:rFonts w:ascii="Arial" w:hAnsi="Arial" w:cs="Arial"/>
                <w:sz w:val="24"/>
                <w:szCs w:val="24"/>
              </w:rPr>
              <w:t>Political I</w:t>
            </w:r>
            <w:r w:rsidR="008F4638" w:rsidRPr="00D542D7">
              <w:rPr>
                <w:rFonts w:ascii="Arial" w:hAnsi="Arial" w:cs="Arial"/>
                <w:sz w:val="24"/>
                <w:szCs w:val="24"/>
              </w:rPr>
              <w:t>deologies (conservatism, liberalism, socialism, nationalism)</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CC792D">
            <w:pPr>
              <w:pStyle w:val="NoSpacing"/>
              <w:rPr>
                <w:rFonts w:ascii="Arial" w:hAnsi="Arial" w:cs="Arial"/>
                <w:sz w:val="24"/>
                <w:szCs w:val="24"/>
              </w:rPr>
            </w:pPr>
            <w:r w:rsidRPr="00D542D7">
              <w:rPr>
                <w:rFonts w:ascii="Arial" w:hAnsi="Arial" w:cs="Arial"/>
                <w:sz w:val="24"/>
                <w:szCs w:val="24"/>
              </w:rPr>
              <w:t>10-11</w:t>
            </w:r>
          </w:p>
        </w:tc>
        <w:tc>
          <w:tcPr>
            <w:tcW w:w="6520" w:type="dxa"/>
          </w:tcPr>
          <w:p w:rsidR="0028438C" w:rsidRPr="00EE5961" w:rsidRDefault="0028438C" w:rsidP="00EE5961">
            <w:pPr>
              <w:pStyle w:val="NoSpacing"/>
              <w:rPr>
                <w:rFonts w:ascii="Arial" w:hAnsi="Arial" w:cs="Arial"/>
                <w:sz w:val="24"/>
                <w:szCs w:val="24"/>
                <w:lang w:val="en-GB"/>
              </w:rPr>
            </w:pPr>
            <w:r w:rsidRPr="00D542D7">
              <w:rPr>
                <w:rFonts w:ascii="Arial" w:hAnsi="Arial" w:cs="Arial"/>
                <w:sz w:val="24"/>
                <w:szCs w:val="24"/>
              </w:rPr>
              <w:t>Seminar 4:</w:t>
            </w:r>
            <w:r w:rsidR="00EE5961">
              <w:rPr>
                <w:rFonts w:ascii="Arial" w:hAnsi="Arial" w:cs="Arial"/>
                <w:sz w:val="24"/>
                <w:szCs w:val="24"/>
              </w:rPr>
              <w:t xml:space="preserve"> </w:t>
            </w:r>
            <w:r w:rsidR="00EE5961">
              <w:rPr>
                <w:rFonts w:ascii="Arial" w:hAnsi="Arial" w:cs="Arial"/>
                <w:sz w:val="24"/>
                <w:szCs w:val="24"/>
                <w:lang w:val="en-GB"/>
              </w:rPr>
              <w:t xml:space="preserve">Political Ideologies and Political Spectrum </w:t>
            </w:r>
          </w:p>
        </w:tc>
        <w:tc>
          <w:tcPr>
            <w:tcW w:w="2126" w:type="dxa"/>
          </w:tcPr>
          <w:p w:rsidR="0028438C" w:rsidRPr="00D542D7" w:rsidRDefault="005C7CFD"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28438C" w:rsidRPr="00D542D7" w:rsidRDefault="00CF20A2" w:rsidP="00CC792D">
            <w:pPr>
              <w:pStyle w:val="NoSpacing"/>
              <w:rPr>
                <w:rFonts w:ascii="Arial" w:hAnsi="Arial" w:cs="Arial"/>
                <w:sz w:val="24"/>
                <w:szCs w:val="24"/>
              </w:rPr>
            </w:pPr>
            <w:r w:rsidRPr="00D542D7">
              <w:rPr>
                <w:rFonts w:ascii="Arial" w:hAnsi="Arial" w:cs="Arial"/>
                <w:sz w:val="24"/>
                <w:szCs w:val="24"/>
              </w:rPr>
              <w:t>10</w:t>
            </w:r>
          </w:p>
        </w:tc>
      </w:tr>
      <w:tr w:rsidR="008007E3" w:rsidRPr="00D542D7" w:rsidTr="00D542D7">
        <w:tc>
          <w:tcPr>
            <w:tcW w:w="1135" w:type="dxa"/>
          </w:tcPr>
          <w:p w:rsidR="008007E3" w:rsidRPr="00D542D7" w:rsidRDefault="00C157BE" w:rsidP="00CC792D">
            <w:pPr>
              <w:pStyle w:val="NoSpacing"/>
              <w:rPr>
                <w:rFonts w:ascii="Arial" w:hAnsi="Arial" w:cs="Arial"/>
                <w:sz w:val="24"/>
                <w:szCs w:val="24"/>
              </w:rPr>
            </w:pPr>
            <w:r w:rsidRPr="00D542D7">
              <w:rPr>
                <w:rFonts w:ascii="Arial" w:hAnsi="Arial" w:cs="Arial"/>
                <w:sz w:val="24"/>
                <w:szCs w:val="24"/>
              </w:rPr>
              <w:t>10</w:t>
            </w:r>
          </w:p>
        </w:tc>
        <w:tc>
          <w:tcPr>
            <w:tcW w:w="6520" w:type="dxa"/>
          </w:tcPr>
          <w:p w:rsidR="008007E3" w:rsidRPr="00D542D7" w:rsidRDefault="005C7CFD" w:rsidP="00CC792D">
            <w:pPr>
              <w:pStyle w:val="NoSpacing"/>
              <w:rPr>
                <w:rFonts w:ascii="Arial" w:hAnsi="Arial" w:cs="Arial"/>
                <w:sz w:val="24"/>
                <w:szCs w:val="24"/>
              </w:rPr>
            </w:pPr>
            <w:r>
              <w:rPr>
                <w:rFonts w:ascii="Arial" w:hAnsi="Arial" w:cs="Arial"/>
                <w:sz w:val="24"/>
                <w:szCs w:val="24"/>
              </w:rPr>
              <w:t xml:space="preserve">Individual Assignment 2. </w:t>
            </w:r>
            <w:r w:rsidR="008007E3" w:rsidRPr="00D542D7">
              <w:rPr>
                <w:rFonts w:ascii="Arial" w:hAnsi="Arial" w:cs="Arial"/>
                <w:sz w:val="24"/>
                <w:szCs w:val="24"/>
              </w:rPr>
              <w:t xml:space="preserve">Research Practice: </w:t>
            </w:r>
            <w:r w:rsidR="0028438C" w:rsidRPr="00D542D7">
              <w:rPr>
                <w:rFonts w:ascii="Arial" w:hAnsi="Arial" w:cs="Arial"/>
                <w:sz w:val="24"/>
                <w:szCs w:val="24"/>
              </w:rPr>
              <w:t xml:space="preserve">locate your fellow students within the political sacrum; use qualitative and quantitative methods </w:t>
            </w:r>
            <w:r w:rsidR="00BA7A5D" w:rsidRPr="00D542D7">
              <w:rPr>
                <w:rFonts w:ascii="Arial" w:hAnsi="Arial" w:cs="Arial"/>
                <w:sz w:val="24"/>
                <w:szCs w:val="24"/>
              </w:rPr>
              <w:t>of your choice</w:t>
            </w:r>
          </w:p>
        </w:tc>
        <w:tc>
          <w:tcPr>
            <w:tcW w:w="2126" w:type="dxa"/>
          </w:tcPr>
          <w:p w:rsidR="008007E3" w:rsidRPr="00D542D7" w:rsidRDefault="008007E3" w:rsidP="00CC792D">
            <w:pPr>
              <w:pStyle w:val="NoSpacing"/>
              <w:rPr>
                <w:rFonts w:ascii="Arial" w:hAnsi="Arial" w:cs="Arial"/>
                <w:sz w:val="24"/>
                <w:szCs w:val="24"/>
              </w:rPr>
            </w:pPr>
          </w:p>
        </w:tc>
        <w:tc>
          <w:tcPr>
            <w:tcW w:w="851" w:type="dxa"/>
          </w:tcPr>
          <w:p w:rsidR="008007E3" w:rsidRPr="00D542D7" w:rsidRDefault="008175D4" w:rsidP="00CC792D">
            <w:pPr>
              <w:pStyle w:val="NoSpacing"/>
              <w:rPr>
                <w:rFonts w:ascii="Arial" w:hAnsi="Arial" w:cs="Arial"/>
                <w:sz w:val="24"/>
                <w:szCs w:val="24"/>
              </w:rPr>
            </w:pPr>
            <w:r>
              <w:rPr>
                <w:rFonts w:ascii="Arial" w:hAnsi="Arial" w:cs="Arial"/>
                <w:sz w:val="24"/>
                <w:szCs w:val="24"/>
              </w:rPr>
              <w:t>20</w:t>
            </w:r>
          </w:p>
        </w:tc>
      </w:tr>
      <w:tr w:rsidR="00443B75" w:rsidRPr="00D542D7" w:rsidTr="00D542D7">
        <w:tc>
          <w:tcPr>
            <w:tcW w:w="10632" w:type="dxa"/>
            <w:gridSpan w:val="4"/>
          </w:tcPr>
          <w:p w:rsidR="00443B75" w:rsidRPr="00D542D7" w:rsidRDefault="00443B75" w:rsidP="0053206F">
            <w:pPr>
              <w:pStyle w:val="NoSpacing"/>
              <w:rPr>
                <w:rFonts w:ascii="Arial" w:hAnsi="Arial" w:cs="Arial"/>
                <w:sz w:val="24"/>
                <w:szCs w:val="24"/>
              </w:rPr>
            </w:pPr>
            <w:r w:rsidRPr="00D542D7">
              <w:rPr>
                <w:rFonts w:ascii="Arial" w:hAnsi="Arial" w:cs="Arial"/>
                <w:sz w:val="24"/>
                <w:szCs w:val="24"/>
              </w:rPr>
              <w:t>Mid-term Evaluation (100 maximum)</w:t>
            </w:r>
          </w:p>
        </w:tc>
      </w:tr>
      <w:tr w:rsidR="00443B75" w:rsidRPr="00D542D7" w:rsidTr="00D542D7">
        <w:tc>
          <w:tcPr>
            <w:tcW w:w="10632" w:type="dxa"/>
            <w:gridSpan w:val="4"/>
          </w:tcPr>
          <w:p w:rsidR="00443B75" w:rsidRPr="00D542D7" w:rsidRDefault="00F23BC2" w:rsidP="00443B75">
            <w:pPr>
              <w:pStyle w:val="NoSpacing"/>
              <w:jc w:val="center"/>
              <w:rPr>
                <w:rFonts w:ascii="Arial" w:hAnsi="Arial" w:cs="Arial"/>
                <w:b/>
                <w:sz w:val="24"/>
                <w:szCs w:val="24"/>
              </w:rPr>
            </w:pPr>
            <w:r>
              <w:rPr>
                <w:rFonts w:ascii="Arial" w:hAnsi="Arial" w:cs="Arial"/>
                <w:b/>
                <w:sz w:val="24"/>
                <w:szCs w:val="24"/>
              </w:rPr>
              <w:t>Module 3: State:</w:t>
            </w:r>
            <w:r w:rsidR="00443B75" w:rsidRPr="00D542D7">
              <w:rPr>
                <w:rFonts w:ascii="Arial" w:hAnsi="Arial" w:cs="Arial"/>
                <w:b/>
                <w:sz w:val="24"/>
                <w:szCs w:val="24"/>
              </w:rPr>
              <w:t xml:space="preserve"> Institutions and Practices</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11</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11: </w:t>
            </w:r>
            <w:r w:rsidR="00292339" w:rsidRPr="00D542D7">
              <w:rPr>
                <w:rFonts w:ascii="Arial" w:hAnsi="Arial" w:cs="Arial"/>
                <w:sz w:val="24"/>
                <w:szCs w:val="24"/>
              </w:rPr>
              <w:t xml:space="preserve">State: Political Systems and Regimes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12</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12: </w:t>
            </w:r>
            <w:r w:rsidR="00292339" w:rsidRPr="00D542D7">
              <w:rPr>
                <w:rFonts w:ascii="Arial" w:hAnsi="Arial" w:cs="Arial"/>
                <w:sz w:val="24"/>
                <w:szCs w:val="24"/>
              </w:rPr>
              <w:t xml:space="preserve">State: Legislative and Judicial Branches of Government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13</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13: </w:t>
            </w:r>
            <w:r w:rsidR="00AC3A82" w:rsidRPr="00D542D7">
              <w:rPr>
                <w:rFonts w:ascii="Arial" w:hAnsi="Arial" w:cs="Arial"/>
                <w:sz w:val="24"/>
                <w:szCs w:val="24"/>
              </w:rPr>
              <w:t xml:space="preserve">State: Executive Branch of Government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12-13</w:t>
            </w:r>
          </w:p>
        </w:tc>
        <w:tc>
          <w:tcPr>
            <w:tcW w:w="6520"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 xml:space="preserve">Seminar </w:t>
            </w:r>
            <w:r w:rsidR="00BA7A5D" w:rsidRPr="00D542D7">
              <w:rPr>
                <w:rFonts w:ascii="Arial" w:hAnsi="Arial" w:cs="Arial"/>
                <w:sz w:val="24"/>
                <w:szCs w:val="24"/>
              </w:rPr>
              <w:t>5: Political R</w:t>
            </w:r>
            <w:r w:rsidRPr="00D542D7">
              <w:rPr>
                <w:rFonts w:ascii="Arial" w:hAnsi="Arial" w:cs="Arial"/>
                <w:sz w:val="24"/>
                <w:szCs w:val="24"/>
              </w:rPr>
              <w:t>egimes: SWO</w:t>
            </w:r>
            <w:r w:rsidR="00BA7A5D" w:rsidRPr="00D542D7">
              <w:rPr>
                <w:rFonts w:ascii="Arial" w:hAnsi="Arial" w:cs="Arial"/>
                <w:sz w:val="24"/>
                <w:szCs w:val="24"/>
              </w:rPr>
              <w:t>T A</w:t>
            </w:r>
            <w:r w:rsidRPr="00D542D7">
              <w:rPr>
                <w:rFonts w:ascii="Arial" w:hAnsi="Arial" w:cs="Arial"/>
                <w:sz w:val="24"/>
                <w:szCs w:val="24"/>
              </w:rPr>
              <w:t xml:space="preserve">nalysis </w:t>
            </w:r>
          </w:p>
        </w:tc>
        <w:tc>
          <w:tcPr>
            <w:tcW w:w="2126" w:type="dxa"/>
          </w:tcPr>
          <w:p w:rsidR="0028438C" w:rsidRPr="00D542D7" w:rsidRDefault="00CF20A2"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28438C" w:rsidRPr="00D542D7" w:rsidRDefault="008175D4" w:rsidP="0053206F">
            <w:pPr>
              <w:pStyle w:val="NoSpacing"/>
              <w:rPr>
                <w:rFonts w:ascii="Arial" w:hAnsi="Arial" w:cs="Arial"/>
                <w:sz w:val="24"/>
                <w:szCs w:val="24"/>
              </w:rPr>
            </w:pPr>
            <w:r>
              <w:rPr>
                <w:rFonts w:ascii="Arial" w:hAnsi="Arial" w:cs="Arial"/>
                <w:sz w:val="24"/>
                <w:szCs w:val="24"/>
              </w:rPr>
              <w:t>25</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14</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14: </w:t>
            </w:r>
            <w:r w:rsidR="00AC3A82" w:rsidRPr="00D542D7">
              <w:rPr>
                <w:rFonts w:ascii="Arial" w:hAnsi="Arial" w:cs="Arial"/>
                <w:sz w:val="24"/>
                <w:szCs w:val="24"/>
              </w:rPr>
              <w:t xml:space="preserve">State: institutions methods and goals of domestic policy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15</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15: </w:t>
            </w:r>
            <w:r w:rsidR="00AC3A82" w:rsidRPr="00D542D7">
              <w:rPr>
                <w:rFonts w:ascii="Arial" w:hAnsi="Arial" w:cs="Arial"/>
                <w:sz w:val="24"/>
                <w:szCs w:val="24"/>
              </w:rPr>
              <w:t xml:space="preserve">State: institutions, methods and goals of foreign policy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F20A2" w:rsidRPr="00D542D7" w:rsidTr="00D542D7">
        <w:tc>
          <w:tcPr>
            <w:tcW w:w="1135" w:type="dxa"/>
          </w:tcPr>
          <w:p w:rsidR="00CF20A2" w:rsidRPr="00D542D7" w:rsidRDefault="00CF20A2" w:rsidP="00CC792D">
            <w:pPr>
              <w:pStyle w:val="NoSpacing"/>
              <w:rPr>
                <w:rFonts w:ascii="Arial" w:hAnsi="Arial" w:cs="Arial"/>
                <w:sz w:val="24"/>
                <w:szCs w:val="24"/>
              </w:rPr>
            </w:pPr>
            <w:r w:rsidRPr="00D542D7">
              <w:rPr>
                <w:rFonts w:ascii="Arial" w:hAnsi="Arial" w:cs="Arial"/>
                <w:sz w:val="24"/>
                <w:szCs w:val="24"/>
              </w:rPr>
              <w:t>15</w:t>
            </w:r>
          </w:p>
        </w:tc>
        <w:tc>
          <w:tcPr>
            <w:tcW w:w="6520" w:type="dxa"/>
          </w:tcPr>
          <w:p w:rsidR="00CF20A2" w:rsidRPr="00D542D7" w:rsidRDefault="00CF20A2" w:rsidP="00F23BC2">
            <w:pPr>
              <w:pStyle w:val="NoSpacing"/>
              <w:rPr>
                <w:rFonts w:ascii="Arial" w:hAnsi="Arial" w:cs="Arial"/>
                <w:sz w:val="24"/>
                <w:szCs w:val="24"/>
              </w:rPr>
            </w:pPr>
            <w:r w:rsidRPr="00D542D7">
              <w:rPr>
                <w:rFonts w:ascii="Arial" w:hAnsi="Arial" w:cs="Arial"/>
                <w:sz w:val="24"/>
                <w:szCs w:val="24"/>
              </w:rPr>
              <w:t>Group P</w:t>
            </w:r>
            <w:r w:rsidR="00BA7A5D" w:rsidRPr="00D542D7">
              <w:rPr>
                <w:rFonts w:ascii="Arial" w:hAnsi="Arial" w:cs="Arial"/>
                <w:sz w:val="24"/>
                <w:szCs w:val="24"/>
              </w:rPr>
              <w:t>roject.</w:t>
            </w:r>
            <w:r w:rsidR="00617E49">
              <w:rPr>
                <w:rFonts w:ascii="Arial" w:hAnsi="Arial" w:cs="Arial"/>
                <w:sz w:val="24"/>
                <w:szCs w:val="24"/>
              </w:rPr>
              <w:t xml:space="preserve"> Prepare Oral Presentation (PPP slides) on State X</w:t>
            </w:r>
            <w:r w:rsidR="00BA7A5D" w:rsidRPr="00D542D7">
              <w:rPr>
                <w:rFonts w:ascii="Arial" w:hAnsi="Arial" w:cs="Arial"/>
                <w:sz w:val="24"/>
                <w:szCs w:val="24"/>
              </w:rPr>
              <w:t xml:space="preserve">: </w:t>
            </w:r>
            <w:r w:rsidR="00F23BC2">
              <w:rPr>
                <w:rFonts w:ascii="Arial" w:hAnsi="Arial" w:cs="Arial"/>
                <w:sz w:val="24"/>
                <w:szCs w:val="24"/>
              </w:rPr>
              <w:t xml:space="preserve">its </w:t>
            </w:r>
            <w:r w:rsidR="00BA7A5D" w:rsidRPr="00D542D7">
              <w:rPr>
                <w:rFonts w:ascii="Arial" w:hAnsi="Arial" w:cs="Arial"/>
                <w:sz w:val="24"/>
                <w:szCs w:val="24"/>
              </w:rPr>
              <w:t xml:space="preserve">political system; political regime; legislative, executive and judicial branches of government </w:t>
            </w:r>
          </w:p>
        </w:tc>
        <w:tc>
          <w:tcPr>
            <w:tcW w:w="2126" w:type="dxa"/>
          </w:tcPr>
          <w:p w:rsidR="00CF20A2" w:rsidRPr="00D542D7" w:rsidRDefault="00CF20A2" w:rsidP="00CC792D">
            <w:pPr>
              <w:pStyle w:val="NoSpacing"/>
              <w:rPr>
                <w:rFonts w:ascii="Arial" w:hAnsi="Arial" w:cs="Arial"/>
                <w:sz w:val="24"/>
                <w:szCs w:val="24"/>
              </w:rPr>
            </w:pPr>
          </w:p>
        </w:tc>
        <w:tc>
          <w:tcPr>
            <w:tcW w:w="851" w:type="dxa"/>
          </w:tcPr>
          <w:p w:rsidR="00CF20A2" w:rsidRPr="00D542D7" w:rsidRDefault="008175D4" w:rsidP="00CC792D">
            <w:pPr>
              <w:pStyle w:val="NoSpacing"/>
              <w:rPr>
                <w:rFonts w:ascii="Arial" w:hAnsi="Arial" w:cs="Arial"/>
                <w:sz w:val="24"/>
                <w:szCs w:val="24"/>
              </w:rPr>
            </w:pPr>
            <w:r>
              <w:rPr>
                <w:rFonts w:ascii="Arial" w:hAnsi="Arial" w:cs="Arial"/>
                <w:sz w:val="24"/>
                <w:szCs w:val="24"/>
              </w:rPr>
              <w:t>25</w:t>
            </w:r>
          </w:p>
        </w:tc>
      </w:tr>
      <w:tr w:rsidR="00443B75" w:rsidRPr="00D542D7" w:rsidTr="00D542D7">
        <w:tc>
          <w:tcPr>
            <w:tcW w:w="10632" w:type="dxa"/>
            <w:gridSpan w:val="4"/>
          </w:tcPr>
          <w:p w:rsidR="00443B75" w:rsidRPr="00D542D7" w:rsidRDefault="00443B75" w:rsidP="0053206F">
            <w:pPr>
              <w:pStyle w:val="NoSpacing"/>
              <w:rPr>
                <w:rFonts w:ascii="Arial" w:hAnsi="Arial" w:cs="Arial"/>
                <w:sz w:val="24"/>
                <w:szCs w:val="24"/>
              </w:rPr>
            </w:pPr>
            <w:r w:rsidRPr="00D542D7">
              <w:rPr>
                <w:rFonts w:ascii="Arial" w:hAnsi="Arial" w:cs="Arial"/>
                <w:sz w:val="24"/>
                <w:szCs w:val="24"/>
              </w:rPr>
              <w:t>Mid-term Evaluation (100 maximum)</w:t>
            </w:r>
          </w:p>
        </w:tc>
      </w:tr>
      <w:tr w:rsidR="008007E3" w:rsidRPr="00D542D7" w:rsidTr="00D542D7">
        <w:tc>
          <w:tcPr>
            <w:tcW w:w="10632" w:type="dxa"/>
            <w:gridSpan w:val="4"/>
          </w:tcPr>
          <w:p w:rsidR="008007E3" w:rsidRPr="00D542D7" w:rsidRDefault="008007E3" w:rsidP="0053206F">
            <w:pPr>
              <w:pStyle w:val="NoSpacing"/>
              <w:rPr>
                <w:rFonts w:ascii="Arial" w:hAnsi="Arial" w:cs="Arial"/>
                <w:sz w:val="24"/>
                <w:szCs w:val="24"/>
              </w:rPr>
            </w:pPr>
            <w:r w:rsidRPr="00D542D7">
              <w:rPr>
                <w:rFonts w:ascii="Arial" w:hAnsi="Arial" w:cs="Arial"/>
                <w:sz w:val="24"/>
                <w:szCs w:val="24"/>
              </w:rPr>
              <w:t>Final Examination (100 maximum)</w:t>
            </w:r>
          </w:p>
        </w:tc>
      </w:tr>
    </w:tbl>
    <w:p w:rsidR="00CC792D" w:rsidRPr="00D542D7" w:rsidRDefault="00CC792D" w:rsidP="00D542D7">
      <w:pPr>
        <w:pStyle w:val="NoSpacing"/>
        <w:rPr>
          <w:rFonts w:ascii="Arial" w:hAnsi="Arial" w:cs="Arial"/>
          <w:sz w:val="24"/>
          <w:szCs w:val="24"/>
        </w:rPr>
      </w:pPr>
    </w:p>
    <w:sectPr w:rsidR="00CC792D" w:rsidRPr="00D542D7" w:rsidSect="005C03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240EC"/>
    <w:multiLevelType w:val="hybridMultilevel"/>
    <w:tmpl w:val="BD90BA32"/>
    <w:lvl w:ilvl="0" w:tplc="7488EB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437BB"/>
    <w:multiLevelType w:val="hybridMultilevel"/>
    <w:tmpl w:val="75B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2D"/>
    <w:rsid w:val="000E3EFD"/>
    <w:rsid w:val="001E316D"/>
    <w:rsid w:val="00215D61"/>
    <w:rsid w:val="00222C38"/>
    <w:rsid w:val="0028438C"/>
    <w:rsid w:val="00292339"/>
    <w:rsid w:val="002D55B2"/>
    <w:rsid w:val="00312F7F"/>
    <w:rsid w:val="00351A90"/>
    <w:rsid w:val="003854D1"/>
    <w:rsid w:val="003D6639"/>
    <w:rsid w:val="003F7CA8"/>
    <w:rsid w:val="00443B75"/>
    <w:rsid w:val="00470AC9"/>
    <w:rsid w:val="00495F44"/>
    <w:rsid w:val="0053206F"/>
    <w:rsid w:val="005357B6"/>
    <w:rsid w:val="005A7F35"/>
    <w:rsid w:val="005B59D3"/>
    <w:rsid w:val="005C03B8"/>
    <w:rsid w:val="005C7CFD"/>
    <w:rsid w:val="00606BC0"/>
    <w:rsid w:val="00617E49"/>
    <w:rsid w:val="00633E44"/>
    <w:rsid w:val="00674309"/>
    <w:rsid w:val="006D7B87"/>
    <w:rsid w:val="006E5345"/>
    <w:rsid w:val="008007E3"/>
    <w:rsid w:val="008175D4"/>
    <w:rsid w:val="008D566A"/>
    <w:rsid w:val="008F4638"/>
    <w:rsid w:val="008F596A"/>
    <w:rsid w:val="009A1838"/>
    <w:rsid w:val="009E3464"/>
    <w:rsid w:val="00A942C3"/>
    <w:rsid w:val="00AA01C1"/>
    <w:rsid w:val="00AC3220"/>
    <w:rsid w:val="00AC3A82"/>
    <w:rsid w:val="00B42285"/>
    <w:rsid w:val="00BA70A6"/>
    <w:rsid w:val="00BA7A5D"/>
    <w:rsid w:val="00BD3085"/>
    <w:rsid w:val="00C157BE"/>
    <w:rsid w:val="00CB1381"/>
    <w:rsid w:val="00CC792D"/>
    <w:rsid w:val="00CF20A2"/>
    <w:rsid w:val="00CF4EEF"/>
    <w:rsid w:val="00D51F56"/>
    <w:rsid w:val="00D542D7"/>
    <w:rsid w:val="00D63AA4"/>
    <w:rsid w:val="00D8651A"/>
    <w:rsid w:val="00DB4700"/>
    <w:rsid w:val="00E7295D"/>
    <w:rsid w:val="00EE5961"/>
    <w:rsid w:val="00EF4599"/>
    <w:rsid w:val="00F23BC2"/>
    <w:rsid w:val="00F44BE9"/>
    <w:rsid w:val="00F6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4A0C"/>
  <w15:chartTrackingRefBased/>
  <w15:docId w15:val="{2D15B409-926A-4E4D-A846-973A750F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92D"/>
    <w:pPr>
      <w:spacing w:after="0" w:line="240" w:lineRule="auto"/>
    </w:pPr>
  </w:style>
  <w:style w:type="table" w:styleId="TableGrid">
    <w:name w:val="Table Grid"/>
    <w:basedOn w:val="TableNormal"/>
    <w:uiPriority w:val="39"/>
    <w:rsid w:val="00CC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A5D"/>
    <w:rPr>
      <w:rFonts w:ascii="Segoe UI" w:hAnsi="Segoe UI" w:cs="Segoe UI"/>
      <w:sz w:val="18"/>
      <w:szCs w:val="18"/>
    </w:rPr>
  </w:style>
  <w:style w:type="paragraph" w:customStyle="1" w:styleId="Default">
    <w:name w:val="Default"/>
    <w:rsid w:val="00AA01C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D7B87"/>
    <w:rPr>
      <w:color w:val="0563C1" w:themeColor="hyperlink"/>
      <w:u w:val="single"/>
    </w:rPr>
  </w:style>
  <w:style w:type="paragraph" w:styleId="ListParagraph">
    <w:name w:val="List Paragraph"/>
    <w:basedOn w:val="Normal"/>
    <w:uiPriority w:val="34"/>
    <w:qFormat/>
    <w:rsid w:val="00385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bMKtQDvISi3DCoQgslang" TargetMode="External"/><Relationship Id="rId3" Type="http://schemas.openxmlformats.org/officeDocument/2006/relationships/settings" Target="settings.xml"/><Relationship Id="rId7" Type="http://schemas.openxmlformats.org/officeDocument/2006/relationships/hyperlink" Target="https://historyofphilosophy.net/all-episo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o.stanford.edu" TargetMode="External"/><Relationship Id="rId11" Type="http://schemas.openxmlformats.org/officeDocument/2006/relationships/theme" Target="theme/theme1.xml"/><Relationship Id="rId5" Type="http://schemas.openxmlformats.org/officeDocument/2006/relationships/hyperlink" Target="mailto:marem_buzurtanova@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channel/UCAMNEnixjT-RO9KiDb3E2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4</cp:revision>
  <cp:lastPrinted>2020-04-03T06:42:00Z</cp:lastPrinted>
  <dcterms:created xsi:type="dcterms:W3CDTF">2020-10-19T02:16:00Z</dcterms:created>
  <dcterms:modified xsi:type="dcterms:W3CDTF">2020-10-19T03:49:00Z</dcterms:modified>
</cp:coreProperties>
</file>